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DA" w:rsidRPr="00CC3324" w:rsidRDefault="00DC4DDA" w:rsidP="00DC4DDA">
      <w:pPr>
        <w:pStyle w:val="Heading1"/>
        <w:rPr>
          <w:color w:val="0000FF"/>
          <w:rtl/>
        </w:rPr>
      </w:pPr>
      <w:r>
        <w:rPr>
          <w:rFonts w:hint="cs"/>
          <w:color w:val="0000FF"/>
          <w:rtl/>
        </w:rPr>
        <w:t>العلوم الطبية</w:t>
      </w:r>
    </w:p>
    <w:p w:rsidR="00DC4DDA" w:rsidRPr="00226A9E" w:rsidRDefault="00DC4DDA" w:rsidP="00DC4DDA">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تشريح</w:t>
      </w:r>
    </w:p>
    <w:p w:rsidR="00DC4DDA" w:rsidRPr="00226A9E" w:rsidRDefault="00DC4DDA" w:rsidP="00DC4DDA">
      <w:pPr>
        <w:pStyle w:val="Heading3"/>
        <w:rPr>
          <w:sz w:val="28"/>
          <w:rtl/>
        </w:rPr>
      </w:pPr>
      <w:r>
        <w:rPr>
          <w:rFonts w:hint="cs"/>
          <w:sz w:val="28"/>
          <w:rtl/>
        </w:rPr>
        <w:t xml:space="preserve">سمية </w:t>
      </w:r>
      <w:r>
        <w:rPr>
          <w:sz w:val="28"/>
          <w:rtl/>
        </w:rPr>
        <w:t>–</w:t>
      </w:r>
      <w:r>
        <w:rPr>
          <w:rFonts w:hint="cs"/>
          <w:sz w:val="28"/>
          <w:rtl/>
        </w:rPr>
        <w:t xml:space="preserve"> أكريلاميد </w:t>
      </w:r>
      <w:r>
        <w:rPr>
          <w:sz w:val="28"/>
          <w:rtl/>
        </w:rPr>
        <w:t>–</w:t>
      </w:r>
      <w:r>
        <w:rPr>
          <w:rFonts w:hint="cs"/>
          <w:sz w:val="28"/>
          <w:rtl/>
        </w:rPr>
        <w:t xml:space="preserve"> جهاز عصبي</w:t>
      </w:r>
      <w:r w:rsidRPr="00226A9E">
        <w:rPr>
          <w:sz w:val="28"/>
          <w:rtl/>
        </w:rPr>
        <w:t xml:space="preserve">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DC4DDA" w:rsidRPr="00EB4E57" w:rsidTr="0004359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DC4DDA" w:rsidRPr="00AA194D" w:rsidRDefault="00DC4DDA" w:rsidP="0004359B">
            <w:pPr>
              <w:jc w:val="left"/>
              <w:rPr>
                <w:b/>
                <w:bCs/>
                <w:color w:val="0000FF"/>
                <w:sz w:val="32"/>
                <w:szCs w:val="32"/>
              </w:rPr>
            </w:pPr>
            <w:r>
              <w:rPr>
                <w:rFonts w:hint="cs"/>
                <w:b/>
                <w:bCs/>
                <w:color w:val="0000FF"/>
                <w:sz w:val="32"/>
                <w:szCs w:val="32"/>
                <w:rtl/>
              </w:rPr>
              <w:t>184</w:t>
            </w:r>
          </w:p>
        </w:tc>
        <w:tc>
          <w:tcPr>
            <w:tcW w:w="236" w:type="dxa"/>
            <w:tcBorders>
              <w:top w:val="nil"/>
              <w:left w:val="single" w:sz="12" w:space="0" w:color="auto"/>
              <w:bottom w:val="nil"/>
              <w:right w:val="nil"/>
            </w:tcBorders>
          </w:tcPr>
          <w:p w:rsidR="00DC4DDA" w:rsidRPr="00EB4E57" w:rsidRDefault="00DC4DDA" w:rsidP="0004359B">
            <w:pPr>
              <w:jc w:val="both"/>
              <w:rPr>
                <w:b/>
                <w:bCs/>
              </w:rPr>
            </w:pPr>
          </w:p>
        </w:tc>
        <w:tc>
          <w:tcPr>
            <w:tcW w:w="2087" w:type="dxa"/>
            <w:tcBorders>
              <w:top w:val="nil"/>
              <w:left w:val="nil"/>
              <w:bottom w:val="nil"/>
              <w:right w:val="nil"/>
            </w:tcBorders>
          </w:tcPr>
          <w:p w:rsidR="00DC4DDA" w:rsidRPr="00006DAB" w:rsidRDefault="00DC4DDA" w:rsidP="0004359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DC4DDA" w:rsidRPr="00226A9E" w:rsidRDefault="00DC4DDA" w:rsidP="0004359B">
            <w:r>
              <w:rPr>
                <w:rFonts w:hint="cs"/>
                <w:rtl/>
              </w:rPr>
              <w:t>009</w:t>
            </w:r>
            <w:r w:rsidRPr="00226A9E">
              <w:rPr>
                <w:rtl/>
              </w:rPr>
              <w:t>/42</w:t>
            </w:r>
            <w:r>
              <w:rPr>
                <w:rFonts w:hint="cs"/>
                <w:rtl/>
              </w:rPr>
              <w:t>8</w:t>
            </w:r>
          </w:p>
        </w:tc>
      </w:tr>
      <w:tr w:rsidR="00DC4DDA" w:rsidRPr="00B61E72" w:rsidTr="0004359B">
        <w:trPr>
          <w:cantSplit/>
        </w:trPr>
        <w:tc>
          <w:tcPr>
            <w:tcW w:w="653" w:type="dxa"/>
            <w:tcBorders>
              <w:top w:val="single" w:sz="12" w:space="0" w:color="auto"/>
              <w:left w:val="nil"/>
              <w:bottom w:val="nil"/>
              <w:right w:val="nil"/>
            </w:tcBorders>
            <w:vAlign w:val="center"/>
          </w:tcPr>
          <w:p w:rsidR="00DC4DDA" w:rsidRPr="00EB4E57" w:rsidRDefault="00DC4DDA" w:rsidP="0004359B"/>
        </w:tc>
        <w:tc>
          <w:tcPr>
            <w:tcW w:w="236" w:type="dxa"/>
            <w:tcBorders>
              <w:top w:val="nil"/>
              <w:left w:val="nil"/>
              <w:bottom w:val="nil"/>
              <w:right w:val="nil"/>
            </w:tcBorders>
          </w:tcPr>
          <w:p w:rsidR="00DC4DDA" w:rsidRPr="00EB4E57" w:rsidRDefault="00DC4DDA" w:rsidP="0004359B">
            <w:pPr>
              <w:jc w:val="both"/>
              <w:rPr>
                <w:b/>
                <w:bCs/>
              </w:rPr>
            </w:pPr>
          </w:p>
        </w:tc>
        <w:tc>
          <w:tcPr>
            <w:tcW w:w="2087" w:type="dxa"/>
            <w:tcBorders>
              <w:top w:val="nil"/>
              <w:left w:val="nil"/>
              <w:bottom w:val="nil"/>
              <w:right w:val="nil"/>
            </w:tcBorders>
          </w:tcPr>
          <w:p w:rsidR="00DC4DDA" w:rsidRPr="00006DAB" w:rsidRDefault="00DC4DDA" w:rsidP="0004359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DC4DDA" w:rsidRPr="00B61E72" w:rsidRDefault="00DC4DDA" w:rsidP="0004359B">
            <w:pPr>
              <w:tabs>
                <w:tab w:val="left" w:pos="2100"/>
                <w:tab w:val="right" w:pos="8640"/>
              </w:tabs>
              <w:jc w:val="both"/>
              <w:rPr>
                <w:sz w:val="28"/>
              </w:rPr>
            </w:pPr>
            <w:r w:rsidRPr="005E1D11">
              <w:rPr>
                <w:sz w:val="28"/>
                <w:rtl/>
              </w:rPr>
              <w:t>دراسة التأثيرات السمية لمادة الأكريلامايد على الجهاز العصبي</w:t>
            </w:r>
          </w:p>
        </w:tc>
      </w:tr>
      <w:tr w:rsidR="00DC4DDA" w:rsidRPr="00EB4E57" w:rsidTr="0004359B">
        <w:tc>
          <w:tcPr>
            <w:tcW w:w="653" w:type="dxa"/>
            <w:tcBorders>
              <w:top w:val="nil"/>
              <w:left w:val="nil"/>
              <w:bottom w:val="nil"/>
              <w:right w:val="nil"/>
            </w:tcBorders>
          </w:tcPr>
          <w:p w:rsidR="00DC4DDA" w:rsidRPr="00EB4E57" w:rsidRDefault="00DC4DDA" w:rsidP="0004359B">
            <w:pPr>
              <w:jc w:val="both"/>
              <w:rPr>
                <w:b/>
                <w:bCs/>
              </w:rPr>
            </w:pPr>
          </w:p>
        </w:tc>
        <w:tc>
          <w:tcPr>
            <w:tcW w:w="236" w:type="dxa"/>
            <w:tcBorders>
              <w:top w:val="nil"/>
              <w:left w:val="nil"/>
              <w:bottom w:val="nil"/>
              <w:right w:val="nil"/>
            </w:tcBorders>
          </w:tcPr>
          <w:p w:rsidR="00DC4DDA" w:rsidRPr="00EB4E57" w:rsidRDefault="00DC4DDA" w:rsidP="0004359B">
            <w:pPr>
              <w:jc w:val="both"/>
              <w:rPr>
                <w:b/>
                <w:bCs/>
              </w:rPr>
            </w:pPr>
          </w:p>
        </w:tc>
        <w:tc>
          <w:tcPr>
            <w:tcW w:w="2087" w:type="dxa"/>
            <w:tcBorders>
              <w:top w:val="nil"/>
              <w:left w:val="nil"/>
              <w:bottom w:val="nil"/>
              <w:right w:val="nil"/>
            </w:tcBorders>
          </w:tcPr>
          <w:p w:rsidR="00DC4DDA" w:rsidRPr="00006DAB" w:rsidRDefault="00DC4DDA" w:rsidP="0004359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DC4DDA" w:rsidRPr="00226A9E" w:rsidRDefault="00DC4DDA" w:rsidP="0004359B">
            <w:r w:rsidRPr="00D86AAF">
              <w:rPr>
                <w:rFonts w:hint="cs"/>
                <w:sz w:val="28"/>
                <w:rtl/>
              </w:rPr>
              <w:t xml:space="preserve">د. </w:t>
            </w:r>
            <w:r w:rsidRPr="005E1D11">
              <w:rPr>
                <w:sz w:val="28"/>
                <w:rtl/>
              </w:rPr>
              <w:t>عبد المنعم عبد السلام الحياني</w:t>
            </w:r>
          </w:p>
        </w:tc>
      </w:tr>
      <w:tr w:rsidR="00DC4DDA" w:rsidRPr="00EB4E57" w:rsidTr="0004359B">
        <w:tc>
          <w:tcPr>
            <w:tcW w:w="653" w:type="dxa"/>
            <w:tcBorders>
              <w:top w:val="nil"/>
              <w:left w:val="nil"/>
              <w:bottom w:val="nil"/>
              <w:right w:val="nil"/>
            </w:tcBorders>
          </w:tcPr>
          <w:p w:rsidR="00DC4DDA" w:rsidRPr="00EB4E57" w:rsidRDefault="00DC4DDA" w:rsidP="0004359B">
            <w:pPr>
              <w:jc w:val="both"/>
              <w:rPr>
                <w:b/>
                <w:bCs/>
              </w:rPr>
            </w:pPr>
          </w:p>
        </w:tc>
        <w:tc>
          <w:tcPr>
            <w:tcW w:w="236" w:type="dxa"/>
            <w:tcBorders>
              <w:top w:val="nil"/>
              <w:left w:val="nil"/>
              <w:bottom w:val="nil"/>
              <w:right w:val="nil"/>
            </w:tcBorders>
          </w:tcPr>
          <w:p w:rsidR="00DC4DDA" w:rsidRPr="00EB4E57" w:rsidRDefault="00DC4DDA" w:rsidP="0004359B">
            <w:pPr>
              <w:jc w:val="both"/>
              <w:rPr>
                <w:b/>
                <w:bCs/>
              </w:rPr>
            </w:pPr>
          </w:p>
        </w:tc>
        <w:tc>
          <w:tcPr>
            <w:tcW w:w="2087" w:type="dxa"/>
            <w:tcBorders>
              <w:top w:val="nil"/>
              <w:left w:val="nil"/>
              <w:bottom w:val="nil"/>
              <w:right w:val="nil"/>
            </w:tcBorders>
          </w:tcPr>
          <w:p w:rsidR="00DC4DDA" w:rsidRPr="00006DAB" w:rsidRDefault="00DC4DDA" w:rsidP="0004359B">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DC4DDA" w:rsidRDefault="00DC4DDA" w:rsidP="0004359B">
            <w:pPr>
              <w:rPr>
                <w:rtl/>
              </w:rPr>
            </w:pPr>
            <w:r w:rsidRPr="00D86AAF">
              <w:rPr>
                <w:rFonts w:hint="cs"/>
                <w:sz w:val="28"/>
                <w:rtl/>
              </w:rPr>
              <w:t xml:space="preserve">د. </w:t>
            </w:r>
            <w:r>
              <w:rPr>
                <w:rFonts w:hint="cs"/>
                <w:sz w:val="28"/>
                <w:rtl/>
              </w:rPr>
              <w:t xml:space="preserve">حامد </w:t>
            </w:r>
            <w:r>
              <w:rPr>
                <w:rFonts w:hint="cs"/>
                <w:rtl/>
              </w:rPr>
              <w:t>عبدالرؤف محمد صالح</w:t>
            </w:r>
          </w:p>
          <w:p w:rsidR="00DC4DDA" w:rsidRDefault="00DC4DDA" w:rsidP="0004359B">
            <w:pPr>
              <w:rPr>
                <w:rtl/>
              </w:rPr>
            </w:pPr>
            <w:r>
              <w:rPr>
                <w:rFonts w:hint="cs"/>
                <w:rtl/>
              </w:rPr>
              <w:t>د. رائد محمود حمدي</w:t>
            </w:r>
          </w:p>
          <w:p w:rsidR="00DC4DDA" w:rsidRPr="00226A9E" w:rsidRDefault="00DC4DDA" w:rsidP="0004359B">
            <w:r>
              <w:rPr>
                <w:rFonts w:hint="cs"/>
                <w:rtl/>
              </w:rPr>
              <w:t>د. هشام نعمان مصطفي</w:t>
            </w:r>
          </w:p>
        </w:tc>
      </w:tr>
      <w:tr w:rsidR="00DC4DDA" w:rsidRPr="00EB4E57" w:rsidTr="0004359B">
        <w:tc>
          <w:tcPr>
            <w:tcW w:w="653" w:type="dxa"/>
            <w:tcBorders>
              <w:top w:val="nil"/>
              <w:left w:val="nil"/>
              <w:bottom w:val="nil"/>
              <w:right w:val="nil"/>
            </w:tcBorders>
          </w:tcPr>
          <w:p w:rsidR="00DC4DDA" w:rsidRPr="00EB4E57" w:rsidRDefault="00DC4DDA" w:rsidP="0004359B">
            <w:pPr>
              <w:jc w:val="both"/>
              <w:rPr>
                <w:b/>
                <w:bCs/>
              </w:rPr>
            </w:pPr>
          </w:p>
        </w:tc>
        <w:tc>
          <w:tcPr>
            <w:tcW w:w="236" w:type="dxa"/>
            <w:tcBorders>
              <w:top w:val="nil"/>
              <w:left w:val="nil"/>
              <w:bottom w:val="nil"/>
              <w:right w:val="nil"/>
            </w:tcBorders>
          </w:tcPr>
          <w:p w:rsidR="00DC4DDA" w:rsidRPr="00EB4E57" w:rsidRDefault="00DC4DDA" w:rsidP="0004359B">
            <w:pPr>
              <w:jc w:val="both"/>
              <w:rPr>
                <w:b/>
                <w:bCs/>
              </w:rPr>
            </w:pPr>
          </w:p>
        </w:tc>
        <w:tc>
          <w:tcPr>
            <w:tcW w:w="2087" w:type="dxa"/>
            <w:tcBorders>
              <w:top w:val="nil"/>
              <w:left w:val="nil"/>
              <w:bottom w:val="nil"/>
              <w:right w:val="nil"/>
            </w:tcBorders>
          </w:tcPr>
          <w:p w:rsidR="00DC4DDA" w:rsidRPr="00006DAB" w:rsidRDefault="00DC4DDA" w:rsidP="0004359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DC4DDA" w:rsidRPr="00226A9E" w:rsidRDefault="00DC4DDA" w:rsidP="0004359B">
            <w:r w:rsidRPr="00226A9E">
              <w:rPr>
                <w:rtl/>
              </w:rPr>
              <w:t xml:space="preserve">كلية </w:t>
            </w:r>
            <w:r>
              <w:rPr>
                <w:rFonts w:hint="cs"/>
                <w:rtl/>
              </w:rPr>
              <w:t>الطب</w:t>
            </w:r>
          </w:p>
        </w:tc>
      </w:tr>
      <w:tr w:rsidR="00DC4DDA" w:rsidRPr="00EB4E57" w:rsidTr="0004359B">
        <w:tc>
          <w:tcPr>
            <w:tcW w:w="653" w:type="dxa"/>
            <w:tcBorders>
              <w:top w:val="nil"/>
              <w:left w:val="nil"/>
              <w:bottom w:val="nil"/>
              <w:right w:val="nil"/>
            </w:tcBorders>
          </w:tcPr>
          <w:p w:rsidR="00DC4DDA" w:rsidRPr="00EB4E57" w:rsidRDefault="00DC4DDA" w:rsidP="0004359B">
            <w:pPr>
              <w:jc w:val="both"/>
              <w:rPr>
                <w:b/>
                <w:bCs/>
              </w:rPr>
            </w:pPr>
          </w:p>
        </w:tc>
        <w:tc>
          <w:tcPr>
            <w:tcW w:w="236" w:type="dxa"/>
            <w:tcBorders>
              <w:top w:val="nil"/>
              <w:left w:val="nil"/>
              <w:bottom w:val="nil"/>
              <w:right w:val="nil"/>
            </w:tcBorders>
          </w:tcPr>
          <w:p w:rsidR="00DC4DDA" w:rsidRPr="00EB4E57" w:rsidRDefault="00DC4DDA" w:rsidP="0004359B">
            <w:pPr>
              <w:jc w:val="both"/>
              <w:rPr>
                <w:b/>
                <w:bCs/>
              </w:rPr>
            </w:pPr>
          </w:p>
        </w:tc>
        <w:tc>
          <w:tcPr>
            <w:tcW w:w="2087" w:type="dxa"/>
            <w:tcBorders>
              <w:top w:val="nil"/>
              <w:left w:val="nil"/>
              <w:bottom w:val="nil"/>
              <w:right w:val="nil"/>
            </w:tcBorders>
          </w:tcPr>
          <w:p w:rsidR="00DC4DDA" w:rsidRPr="00006DAB" w:rsidRDefault="00DC4DDA" w:rsidP="0004359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DC4DDA" w:rsidRPr="00226A9E" w:rsidRDefault="00DC4DDA" w:rsidP="0004359B">
            <w:pPr>
              <w:jc w:val="both"/>
            </w:pPr>
            <w:r w:rsidRPr="00226A9E">
              <w:rPr>
                <w:rFonts w:hint="cs"/>
                <w:rtl/>
              </w:rPr>
              <w:t>9</w:t>
            </w:r>
            <w:r w:rsidRPr="00226A9E">
              <w:rPr>
                <w:rtl/>
              </w:rPr>
              <w:t xml:space="preserve"> شهور</w:t>
            </w:r>
          </w:p>
        </w:tc>
      </w:tr>
      <w:tr w:rsidR="00DC4DDA" w:rsidRPr="00ED3AA7" w:rsidTr="0004359B">
        <w:trPr>
          <w:cantSplit/>
        </w:trPr>
        <w:tc>
          <w:tcPr>
            <w:tcW w:w="653" w:type="dxa"/>
            <w:tcBorders>
              <w:top w:val="nil"/>
              <w:left w:val="nil"/>
              <w:bottom w:val="nil"/>
              <w:right w:val="nil"/>
            </w:tcBorders>
          </w:tcPr>
          <w:p w:rsidR="00DC4DDA" w:rsidRPr="00ED3AA7" w:rsidRDefault="00DC4DDA" w:rsidP="0004359B">
            <w:pPr>
              <w:jc w:val="both"/>
              <w:rPr>
                <w:b/>
                <w:bCs/>
              </w:rPr>
            </w:pPr>
          </w:p>
        </w:tc>
        <w:tc>
          <w:tcPr>
            <w:tcW w:w="6560" w:type="dxa"/>
            <w:gridSpan w:val="3"/>
            <w:tcBorders>
              <w:top w:val="nil"/>
              <w:left w:val="nil"/>
              <w:bottom w:val="nil"/>
              <w:right w:val="nil"/>
            </w:tcBorders>
          </w:tcPr>
          <w:p w:rsidR="00DC4DDA" w:rsidRPr="00ED3AA7" w:rsidRDefault="00DC4DDA" w:rsidP="0004359B">
            <w:pPr>
              <w:pStyle w:val="Heading6"/>
              <w:rPr>
                <w:szCs w:val="24"/>
              </w:rPr>
            </w:pPr>
            <w:r w:rsidRPr="00ED3AA7">
              <w:rPr>
                <w:rFonts w:hint="cs"/>
                <w:szCs w:val="24"/>
                <w:rtl/>
              </w:rPr>
              <w:t>مستخلص البحث</w:t>
            </w:r>
          </w:p>
        </w:tc>
      </w:tr>
    </w:tbl>
    <w:p w:rsidR="00DC4DDA" w:rsidRPr="005E1D11" w:rsidRDefault="00DC4DDA" w:rsidP="00DC4DDA">
      <w:pPr>
        <w:spacing w:after="120"/>
        <w:ind w:left="175" w:right="180" w:firstLine="360"/>
        <w:rPr>
          <w:sz w:val="28"/>
          <w:rtl/>
        </w:rPr>
      </w:pPr>
      <w:r w:rsidRPr="005E1D11">
        <w:rPr>
          <w:sz w:val="28"/>
          <w:rtl/>
          <w:lang w:bidi="ar-EG"/>
        </w:rPr>
        <w:t xml:space="preserve">إن معرفة التأثيرات الضارة للأكريلاميد على صحة الإنسان وبخاصة الأطفال  قد زادت بشكل كبير في السنوات الماضية. ويعتبر </w:t>
      </w:r>
      <w:r w:rsidRPr="005E1D11">
        <w:rPr>
          <w:sz w:val="28"/>
          <w:rtl/>
        </w:rPr>
        <w:t xml:space="preserve">الأكريلاميد مادة قابلة للذوبان في الماء والذي يستخدم بشكل كبير في العديد من المجالات الصناعية. </w:t>
      </w:r>
    </w:p>
    <w:p w:rsidR="00DC4DDA" w:rsidRPr="005E1D11" w:rsidRDefault="00DC4DDA" w:rsidP="00DC4DDA">
      <w:pPr>
        <w:spacing w:after="120"/>
        <w:ind w:left="175" w:right="180" w:firstLine="360"/>
        <w:rPr>
          <w:sz w:val="28"/>
          <w:rtl/>
          <w:lang w:bidi="ar-EG"/>
        </w:rPr>
      </w:pPr>
      <w:r w:rsidRPr="005E1D11">
        <w:rPr>
          <w:sz w:val="28"/>
          <w:rtl/>
        </w:rPr>
        <w:t>و قد ثبت أن التعرض المهني للبشر وتسمم حيوانات التجارب بالأكريلاميد يؤدي إلى متلازمة الأكريلاميد العصبية السمية والتي تتميز بالترنح وضعف العضلات ونقص الوزن.</w:t>
      </w:r>
    </w:p>
    <w:p w:rsidR="00DC4DDA" w:rsidRPr="005E1D11" w:rsidRDefault="00DC4DDA" w:rsidP="00DC4DDA">
      <w:pPr>
        <w:spacing w:after="120"/>
        <w:ind w:left="175" w:right="180" w:firstLine="360"/>
        <w:jc w:val="both"/>
        <w:rPr>
          <w:sz w:val="28"/>
          <w:rtl/>
        </w:rPr>
      </w:pPr>
      <w:r w:rsidRPr="005E1D11">
        <w:rPr>
          <w:sz w:val="28"/>
          <w:rtl/>
        </w:rPr>
        <w:t>و قد وجد حديثاً أن الأكريلاميد يتكون في بعض الأطعمة من تفاعل الحمض الأميني الأسبارجينز مع الجلوكوز أو الكربوهيدرات الأخرى أثناء الطبخ في درجات حرارة عالية جداً وبخاصة أثناء القلي و الشوي و أن أعلى التركيزات توجد في شرائح البطاطس و المعجنات المقلية.</w:t>
      </w:r>
    </w:p>
    <w:p w:rsidR="00DC4DDA" w:rsidRPr="005E1D11" w:rsidRDefault="00DC4DDA" w:rsidP="00DC4DDA">
      <w:pPr>
        <w:spacing w:after="120"/>
        <w:ind w:left="175" w:right="180" w:firstLine="360"/>
        <w:jc w:val="both"/>
        <w:rPr>
          <w:sz w:val="28"/>
          <w:rtl/>
        </w:rPr>
      </w:pPr>
      <w:r w:rsidRPr="005E1D11">
        <w:rPr>
          <w:sz w:val="28"/>
          <w:rtl/>
        </w:rPr>
        <w:t>و حسب أخر تقارير منظمة الأغذية و الزراعة و منظمة الصحة العالمية الصادرة في سنة 2002 ميلادية فقد لوحظ أن الجرعة التراكمية 500-600 مجم/كجم نتيجة إعطاء فئران التجارب جرعة بالفم يومية تعادل 25-50 مجم/ كجم تؤدى إلى الترنح أما الجرعات اليومية الأصغر للأكريلاميد فلا تنتج سوى تأثير سريري محدود إلى أن تصل إلى جرعة تراكمية كبيرة. و على العموم فإن حسب تقارير منظمة الصحة العالمية فإن معدل الأكريلاميد اليومي في أطعمة الإنسان يصل إلى 0.3-0.8 ميكروجرام /كجم.</w:t>
      </w:r>
    </w:p>
    <w:p w:rsidR="00DC4DDA" w:rsidRPr="005E1D11" w:rsidRDefault="00DC4DDA" w:rsidP="00DC4DDA">
      <w:pPr>
        <w:spacing w:after="120"/>
        <w:ind w:left="175" w:right="180" w:firstLine="360"/>
        <w:jc w:val="both"/>
        <w:rPr>
          <w:sz w:val="28"/>
          <w:rtl/>
        </w:rPr>
      </w:pPr>
      <w:r w:rsidRPr="005E1D11">
        <w:rPr>
          <w:sz w:val="28"/>
          <w:rtl/>
        </w:rPr>
        <w:t>بالأخذ في الاعتبار التأثير الضار للأكريلاميد وبخاصة هذه الأيام حيث أن في العصر الحديث تعتمد الأسر بشكل أساسي ويومي على المأكولات سريعة التجهيز وطلبات التوصيل للمنازل فقد أصبح من المهم جداً تحليل و دراسة التأثير السمي للأكريلاميد طبقاً للجرعات المختلفة و المدد الزمنية المختلفة.</w:t>
      </w:r>
    </w:p>
    <w:p w:rsidR="00DC4DDA" w:rsidRPr="005E1D11" w:rsidRDefault="00DC4DDA" w:rsidP="00DC4DDA">
      <w:pPr>
        <w:spacing w:after="120"/>
        <w:ind w:left="175" w:right="180" w:firstLine="360"/>
        <w:jc w:val="both"/>
        <w:rPr>
          <w:sz w:val="28"/>
          <w:rtl/>
        </w:rPr>
      </w:pPr>
      <w:r w:rsidRPr="005E1D11">
        <w:rPr>
          <w:sz w:val="28"/>
          <w:rtl/>
        </w:rPr>
        <w:lastRenderedPageBreak/>
        <w:t>الدراسة الحالية سوف تتضمن فحص التغيرات في التركيب النسيجي للأجزاء المختلفة من الجهاز العصبي في ذكر الجرذ الأبيض البالغ بعد أخد جرعات عن طريق الفم و طريق الحقن البريتوني.</w:t>
      </w:r>
    </w:p>
    <w:p w:rsidR="00DC4DDA" w:rsidRDefault="00DC4DDA" w:rsidP="00DC4DDA">
      <w:pPr>
        <w:pStyle w:val="Heading1"/>
        <w:rPr>
          <w:color w:val="0000FF"/>
          <w:rtl/>
        </w:rPr>
      </w:pPr>
      <w:r w:rsidRPr="005E1D11">
        <w:rPr>
          <w:rFonts w:ascii="Times New Roman" w:hAnsi="Times New Roman"/>
          <w:b w:val="0"/>
          <w:bCs w:val="0"/>
          <w:sz w:val="28"/>
          <w:szCs w:val="28"/>
          <w:rtl/>
        </w:rPr>
        <w:t>ختاماً هذا المشروع البحثي سوف يكون له قيمة عظيمة للعديد من الجهات و منها أخصائيي التغذية و الأطباء الباطنيين و أطباء الأطفال و أخصائيي المخ و الأعصاب للفت انتباههم للتأثير المؤذي المحتمل لمادة الأكريلاميد التي تنتج في الأطعمة الخاصة بحياتنا الحديثة.</w:t>
      </w:r>
    </w:p>
    <w:p w:rsidR="00DC4DDA" w:rsidRDefault="00DC4DDA" w:rsidP="00DC4DDA">
      <w:pPr>
        <w:bidi w:val="0"/>
        <w:spacing w:after="200"/>
        <w:jc w:val="left"/>
        <w:rPr>
          <w:rtl/>
        </w:rPr>
      </w:pPr>
      <w:r>
        <w:rPr>
          <w:rtl/>
        </w:rPr>
        <w:br w:type="page"/>
      </w:r>
    </w:p>
    <w:p w:rsidR="00DC4DDA" w:rsidRPr="003E2E28" w:rsidRDefault="00DC4DDA" w:rsidP="00DC4DDA">
      <w:pPr>
        <w:pStyle w:val="Heading2"/>
        <w:bidi w:val="0"/>
        <w:rPr>
          <w:rFonts w:cs="Arial"/>
          <w:sz w:val="24"/>
          <w:szCs w:val="24"/>
        </w:rPr>
      </w:pPr>
      <w:r>
        <w:rPr>
          <w:rFonts w:cs="Arial"/>
          <w:noProof w:val="0"/>
          <w:sz w:val="24"/>
          <w:szCs w:val="24"/>
        </w:rPr>
        <w:lastRenderedPageBreak/>
        <w:pict>
          <v:group id="_x0000_s1029" style="position:absolute;left:0;text-align:left;margin-left:-2.5pt;margin-top:7.55pt;width:362.2pt;height:15.9pt;z-index:251658240"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Pr>
          <w:sz w:val="24"/>
          <w:szCs w:val="24"/>
        </w:rPr>
        <w:t>Anatomy</w:t>
      </w:r>
    </w:p>
    <w:p w:rsidR="00DC4DDA" w:rsidRPr="007627D8" w:rsidRDefault="00DC4DDA" w:rsidP="00DC4DDA">
      <w:pPr>
        <w:pStyle w:val="Heading3"/>
        <w:ind w:left="436"/>
        <w:rPr>
          <w:sz w:val="24"/>
          <w:szCs w:val="24"/>
        </w:rPr>
      </w:pPr>
      <w:r>
        <w:rPr>
          <w:sz w:val="24"/>
          <w:szCs w:val="24"/>
        </w:rPr>
        <w:t>Toxic – Acrylamide – Nervous system</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C4DDA" w:rsidTr="0004359B">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DC4DDA" w:rsidRPr="00CC3324" w:rsidRDefault="00DC4DDA" w:rsidP="0004359B">
            <w:pPr>
              <w:bidi w:val="0"/>
              <w:rPr>
                <w:b/>
                <w:bCs/>
                <w:color w:val="0000FF"/>
                <w:sz w:val="32"/>
                <w:szCs w:val="32"/>
              </w:rPr>
            </w:pPr>
            <w:r>
              <w:rPr>
                <w:b/>
                <w:bCs/>
                <w:color w:val="0000FF"/>
                <w:sz w:val="32"/>
                <w:szCs w:val="32"/>
              </w:rPr>
              <w:t>184</w:t>
            </w:r>
          </w:p>
        </w:tc>
        <w:tc>
          <w:tcPr>
            <w:tcW w:w="263" w:type="dxa"/>
            <w:tcBorders>
              <w:top w:val="nil"/>
              <w:left w:val="single" w:sz="18" w:space="0" w:color="auto"/>
              <w:bottom w:val="nil"/>
              <w:right w:val="nil"/>
            </w:tcBorders>
          </w:tcPr>
          <w:p w:rsidR="00DC4DDA" w:rsidRDefault="00DC4DDA" w:rsidP="0004359B">
            <w:pPr>
              <w:bidi w:val="0"/>
              <w:rPr>
                <w:b/>
                <w:bCs/>
              </w:rPr>
            </w:pPr>
          </w:p>
        </w:tc>
        <w:tc>
          <w:tcPr>
            <w:tcW w:w="2637" w:type="dxa"/>
            <w:tcBorders>
              <w:top w:val="nil"/>
              <w:left w:val="nil"/>
              <w:bottom w:val="nil"/>
              <w:right w:val="nil"/>
            </w:tcBorders>
          </w:tcPr>
          <w:p w:rsidR="00DC4DDA" w:rsidRPr="00E03176" w:rsidRDefault="00DC4DDA" w:rsidP="0004359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C4DDA" w:rsidRPr="006B0778" w:rsidRDefault="00DC4DDA" w:rsidP="0004359B">
            <w:pPr>
              <w:pStyle w:val="NormalWeb"/>
              <w:tabs>
                <w:tab w:val="left" w:pos="720"/>
                <w:tab w:val="center" w:pos="4153"/>
                <w:tab w:val="right" w:pos="8306"/>
              </w:tabs>
              <w:jc w:val="both"/>
            </w:pPr>
            <w:r>
              <w:t>009</w:t>
            </w:r>
            <w:r w:rsidRPr="006B0778">
              <w:t>/42</w:t>
            </w:r>
            <w:r>
              <w:t>8</w:t>
            </w:r>
          </w:p>
        </w:tc>
      </w:tr>
      <w:tr w:rsidR="00DC4DDA" w:rsidRPr="0082040A" w:rsidTr="0004359B">
        <w:trPr>
          <w:trHeight w:val="561"/>
        </w:trPr>
        <w:tc>
          <w:tcPr>
            <w:tcW w:w="696" w:type="dxa"/>
            <w:tcBorders>
              <w:top w:val="single" w:sz="18" w:space="0" w:color="auto"/>
              <w:left w:val="nil"/>
              <w:bottom w:val="nil"/>
              <w:right w:val="nil"/>
            </w:tcBorders>
            <w:vAlign w:val="center"/>
          </w:tcPr>
          <w:p w:rsidR="00DC4DDA" w:rsidRDefault="00DC4DDA" w:rsidP="0004359B">
            <w:pPr>
              <w:bidi w:val="0"/>
            </w:pPr>
          </w:p>
        </w:tc>
        <w:tc>
          <w:tcPr>
            <w:tcW w:w="263" w:type="dxa"/>
            <w:tcBorders>
              <w:top w:val="nil"/>
              <w:left w:val="nil"/>
              <w:bottom w:val="nil"/>
              <w:right w:val="nil"/>
            </w:tcBorders>
          </w:tcPr>
          <w:p w:rsidR="00DC4DDA" w:rsidRDefault="00DC4DDA" w:rsidP="0004359B">
            <w:pPr>
              <w:bidi w:val="0"/>
              <w:rPr>
                <w:b/>
                <w:bCs/>
              </w:rPr>
            </w:pPr>
          </w:p>
        </w:tc>
        <w:tc>
          <w:tcPr>
            <w:tcW w:w="2637" w:type="dxa"/>
            <w:tcBorders>
              <w:top w:val="nil"/>
              <w:left w:val="nil"/>
              <w:bottom w:val="nil"/>
              <w:right w:val="nil"/>
            </w:tcBorders>
          </w:tcPr>
          <w:p w:rsidR="00DC4DDA" w:rsidRPr="00E03176" w:rsidRDefault="00DC4DDA" w:rsidP="0004359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C4DDA" w:rsidRPr="005E1D11" w:rsidRDefault="00DC4DDA" w:rsidP="0004359B">
            <w:pPr>
              <w:bidi w:val="0"/>
              <w:jc w:val="both"/>
              <w:rPr>
                <w:rFonts w:cs="Times New Roman"/>
                <w:szCs w:val="24"/>
              </w:rPr>
            </w:pPr>
            <w:r w:rsidRPr="005E1D11">
              <w:rPr>
                <w:rFonts w:cs="Times New Roman"/>
                <w:noProof/>
                <w:szCs w:val="24"/>
              </w:rPr>
              <w:t>Study of the Toxic Effects of</w:t>
            </w:r>
          </w:p>
          <w:p w:rsidR="00DC4DDA" w:rsidRPr="006B0778" w:rsidRDefault="00DC4DDA" w:rsidP="0004359B">
            <w:pPr>
              <w:bidi w:val="0"/>
              <w:jc w:val="both"/>
              <w:rPr>
                <w:rFonts w:cs="Times New Roman"/>
                <w:szCs w:val="24"/>
              </w:rPr>
            </w:pPr>
            <w:r w:rsidRPr="005E1D11">
              <w:rPr>
                <w:rFonts w:cs="Times New Roman"/>
                <w:szCs w:val="24"/>
              </w:rPr>
              <w:t>Acrylamide on the Nervous System</w:t>
            </w:r>
          </w:p>
        </w:tc>
      </w:tr>
      <w:tr w:rsidR="00DC4DDA" w:rsidTr="0004359B">
        <w:trPr>
          <w:trHeight w:val="288"/>
        </w:trPr>
        <w:tc>
          <w:tcPr>
            <w:tcW w:w="696" w:type="dxa"/>
            <w:tcBorders>
              <w:top w:val="nil"/>
              <w:left w:val="nil"/>
              <w:bottom w:val="nil"/>
              <w:right w:val="nil"/>
            </w:tcBorders>
          </w:tcPr>
          <w:p w:rsidR="00DC4DDA" w:rsidRDefault="00DC4DDA" w:rsidP="0004359B">
            <w:pPr>
              <w:bidi w:val="0"/>
              <w:rPr>
                <w:b/>
                <w:bCs/>
              </w:rPr>
            </w:pPr>
          </w:p>
        </w:tc>
        <w:tc>
          <w:tcPr>
            <w:tcW w:w="263" w:type="dxa"/>
            <w:tcBorders>
              <w:top w:val="nil"/>
              <w:left w:val="nil"/>
              <w:bottom w:val="nil"/>
              <w:right w:val="nil"/>
            </w:tcBorders>
          </w:tcPr>
          <w:p w:rsidR="00DC4DDA" w:rsidRDefault="00DC4DDA" w:rsidP="0004359B">
            <w:pPr>
              <w:bidi w:val="0"/>
              <w:rPr>
                <w:b/>
                <w:bCs/>
              </w:rPr>
            </w:pPr>
          </w:p>
        </w:tc>
        <w:tc>
          <w:tcPr>
            <w:tcW w:w="2637" w:type="dxa"/>
            <w:tcBorders>
              <w:top w:val="nil"/>
              <w:left w:val="nil"/>
              <w:bottom w:val="nil"/>
              <w:right w:val="nil"/>
            </w:tcBorders>
          </w:tcPr>
          <w:p w:rsidR="00DC4DDA" w:rsidRPr="00E03176" w:rsidRDefault="00DC4DDA" w:rsidP="0004359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C4DDA" w:rsidRPr="006B0778" w:rsidRDefault="00DC4DDA" w:rsidP="0004359B">
            <w:pPr>
              <w:bidi w:val="0"/>
              <w:jc w:val="left"/>
              <w:rPr>
                <w:rFonts w:cs="Times New Roman"/>
                <w:szCs w:val="24"/>
              </w:rPr>
            </w:pPr>
            <w:r w:rsidRPr="00F5254A">
              <w:rPr>
                <w:rFonts w:cs="Times New Roman"/>
                <w:szCs w:val="24"/>
              </w:rPr>
              <w:t xml:space="preserve">Dr. </w:t>
            </w:r>
            <w:r w:rsidRPr="005E1D11">
              <w:rPr>
                <w:rFonts w:cs="Times New Roman"/>
                <w:szCs w:val="24"/>
              </w:rPr>
              <w:t>Abdulmonem Al-Hayani</w:t>
            </w:r>
          </w:p>
        </w:tc>
      </w:tr>
      <w:tr w:rsidR="00DC4DDA" w:rsidTr="0004359B">
        <w:trPr>
          <w:trHeight w:val="68"/>
        </w:trPr>
        <w:tc>
          <w:tcPr>
            <w:tcW w:w="696" w:type="dxa"/>
            <w:tcBorders>
              <w:top w:val="nil"/>
              <w:left w:val="nil"/>
              <w:right w:val="nil"/>
            </w:tcBorders>
          </w:tcPr>
          <w:p w:rsidR="00DC4DDA" w:rsidRDefault="00DC4DDA" w:rsidP="0004359B">
            <w:pPr>
              <w:bidi w:val="0"/>
              <w:rPr>
                <w:b/>
                <w:bCs/>
              </w:rPr>
            </w:pPr>
          </w:p>
        </w:tc>
        <w:tc>
          <w:tcPr>
            <w:tcW w:w="263" w:type="dxa"/>
            <w:tcBorders>
              <w:top w:val="nil"/>
              <w:left w:val="nil"/>
              <w:right w:val="nil"/>
            </w:tcBorders>
          </w:tcPr>
          <w:p w:rsidR="00DC4DDA" w:rsidRDefault="00DC4DDA" w:rsidP="0004359B">
            <w:pPr>
              <w:bidi w:val="0"/>
              <w:rPr>
                <w:b/>
                <w:bCs/>
              </w:rPr>
            </w:pPr>
          </w:p>
        </w:tc>
        <w:tc>
          <w:tcPr>
            <w:tcW w:w="2637" w:type="dxa"/>
            <w:tcBorders>
              <w:top w:val="nil"/>
              <w:left w:val="nil"/>
              <w:right w:val="nil"/>
            </w:tcBorders>
          </w:tcPr>
          <w:p w:rsidR="00DC4DDA" w:rsidRPr="00E03176" w:rsidRDefault="00DC4DDA" w:rsidP="0004359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C4DDA" w:rsidRDefault="00DC4DDA" w:rsidP="0004359B">
            <w:pPr>
              <w:bidi w:val="0"/>
              <w:jc w:val="left"/>
              <w:rPr>
                <w:rFonts w:cs="Times New Roman"/>
                <w:szCs w:val="24"/>
              </w:rPr>
            </w:pPr>
            <w:r w:rsidRPr="00F5254A">
              <w:rPr>
                <w:rFonts w:cs="Times New Roman"/>
                <w:szCs w:val="24"/>
              </w:rPr>
              <w:t xml:space="preserve">Dr. </w:t>
            </w:r>
            <w:r w:rsidRPr="005E1D11">
              <w:rPr>
                <w:rFonts w:cs="Times New Roman"/>
                <w:szCs w:val="24"/>
              </w:rPr>
              <w:t>Hamid Abdul Raoof Saleh</w:t>
            </w:r>
          </w:p>
          <w:p w:rsidR="00DC4DDA" w:rsidRDefault="00DC4DDA" w:rsidP="0004359B">
            <w:pPr>
              <w:bidi w:val="0"/>
              <w:jc w:val="left"/>
              <w:rPr>
                <w:rFonts w:cs="Times New Roman"/>
                <w:szCs w:val="24"/>
              </w:rPr>
            </w:pPr>
            <w:r w:rsidRPr="006B0778">
              <w:rPr>
                <w:rFonts w:cs="Times New Roman"/>
                <w:szCs w:val="24"/>
              </w:rPr>
              <w:t>Dr.</w:t>
            </w:r>
            <w:r w:rsidRPr="006B0778">
              <w:rPr>
                <w:szCs w:val="24"/>
              </w:rPr>
              <w:t xml:space="preserve"> </w:t>
            </w:r>
            <w:r w:rsidRPr="005E1D11">
              <w:rPr>
                <w:rFonts w:cs="Times New Roman"/>
                <w:szCs w:val="24"/>
              </w:rPr>
              <w:t>Raid Mahmoud Hamdy</w:t>
            </w:r>
          </w:p>
          <w:p w:rsidR="00DC4DDA" w:rsidRPr="006B0778" w:rsidRDefault="00DC4DDA" w:rsidP="0004359B">
            <w:pPr>
              <w:bidi w:val="0"/>
              <w:jc w:val="left"/>
              <w:rPr>
                <w:rFonts w:cs="Times New Roman"/>
                <w:szCs w:val="24"/>
              </w:rPr>
            </w:pPr>
            <w:r>
              <w:rPr>
                <w:rFonts w:cs="Times New Roman"/>
                <w:szCs w:val="24"/>
              </w:rPr>
              <w:t xml:space="preserve">Dr. </w:t>
            </w:r>
            <w:r w:rsidRPr="005E1D11">
              <w:rPr>
                <w:rFonts w:cs="Times New Roman"/>
                <w:szCs w:val="24"/>
              </w:rPr>
              <w:t>Hesham Noaman Mustafa</w:t>
            </w:r>
          </w:p>
        </w:tc>
      </w:tr>
      <w:tr w:rsidR="00DC4DDA" w:rsidTr="0004359B">
        <w:trPr>
          <w:trHeight w:val="334"/>
        </w:trPr>
        <w:tc>
          <w:tcPr>
            <w:tcW w:w="696" w:type="dxa"/>
            <w:tcBorders>
              <w:top w:val="nil"/>
              <w:left w:val="nil"/>
              <w:bottom w:val="nil"/>
              <w:right w:val="nil"/>
            </w:tcBorders>
          </w:tcPr>
          <w:p w:rsidR="00DC4DDA" w:rsidRDefault="00DC4DDA" w:rsidP="0004359B">
            <w:pPr>
              <w:bidi w:val="0"/>
              <w:rPr>
                <w:b/>
                <w:bCs/>
              </w:rPr>
            </w:pPr>
          </w:p>
        </w:tc>
        <w:tc>
          <w:tcPr>
            <w:tcW w:w="263" w:type="dxa"/>
            <w:tcBorders>
              <w:top w:val="nil"/>
              <w:left w:val="nil"/>
              <w:bottom w:val="nil"/>
              <w:right w:val="nil"/>
            </w:tcBorders>
          </w:tcPr>
          <w:p w:rsidR="00DC4DDA" w:rsidRDefault="00DC4DDA" w:rsidP="0004359B">
            <w:pPr>
              <w:bidi w:val="0"/>
              <w:rPr>
                <w:b/>
                <w:bCs/>
              </w:rPr>
            </w:pPr>
          </w:p>
        </w:tc>
        <w:tc>
          <w:tcPr>
            <w:tcW w:w="2637" w:type="dxa"/>
            <w:tcBorders>
              <w:top w:val="nil"/>
              <w:left w:val="nil"/>
              <w:bottom w:val="nil"/>
              <w:right w:val="nil"/>
            </w:tcBorders>
          </w:tcPr>
          <w:p w:rsidR="00DC4DDA" w:rsidRPr="00E03176" w:rsidRDefault="00DC4DDA" w:rsidP="0004359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C4DDA" w:rsidRPr="006B0778" w:rsidRDefault="00DC4DDA" w:rsidP="0004359B">
            <w:pPr>
              <w:bidi w:val="0"/>
              <w:rPr>
                <w:szCs w:val="24"/>
              </w:rPr>
            </w:pPr>
            <w:r w:rsidRPr="006B0778">
              <w:rPr>
                <w:szCs w:val="24"/>
              </w:rPr>
              <w:t>Faculty of</w:t>
            </w:r>
            <w:r w:rsidRPr="006B0778">
              <w:rPr>
                <w:rFonts w:cs="Akhbar MT"/>
                <w:szCs w:val="24"/>
              </w:rPr>
              <w:t xml:space="preserve"> </w:t>
            </w:r>
            <w:r w:rsidRPr="00D86AAF">
              <w:rPr>
                <w:szCs w:val="24"/>
              </w:rPr>
              <w:t>Medicine</w:t>
            </w:r>
          </w:p>
        </w:tc>
      </w:tr>
      <w:tr w:rsidR="00DC4DDA" w:rsidTr="0004359B">
        <w:trPr>
          <w:trHeight w:val="318"/>
        </w:trPr>
        <w:tc>
          <w:tcPr>
            <w:tcW w:w="696" w:type="dxa"/>
            <w:tcBorders>
              <w:top w:val="nil"/>
              <w:left w:val="nil"/>
              <w:bottom w:val="nil"/>
              <w:right w:val="nil"/>
            </w:tcBorders>
          </w:tcPr>
          <w:p w:rsidR="00DC4DDA" w:rsidRDefault="00DC4DDA" w:rsidP="0004359B">
            <w:pPr>
              <w:bidi w:val="0"/>
              <w:rPr>
                <w:b/>
                <w:bCs/>
              </w:rPr>
            </w:pPr>
          </w:p>
        </w:tc>
        <w:tc>
          <w:tcPr>
            <w:tcW w:w="263" w:type="dxa"/>
            <w:tcBorders>
              <w:top w:val="nil"/>
              <w:left w:val="nil"/>
              <w:bottom w:val="nil"/>
              <w:right w:val="nil"/>
            </w:tcBorders>
          </w:tcPr>
          <w:p w:rsidR="00DC4DDA" w:rsidRDefault="00DC4DDA" w:rsidP="0004359B">
            <w:pPr>
              <w:bidi w:val="0"/>
              <w:rPr>
                <w:b/>
                <w:bCs/>
              </w:rPr>
            </w:pPr>
          </w:p>
        </w:tc>
        <w:tc>
          <w:tcPr>
            <w:tcW w:w="2637" w:type="dxa"/>
            <w:tcBorders>
              <w:top w:val="nil"/>
              <w:left w:val="nil"/>
              <w:bottom w:val="nil"/>
              <w:right w:val="nil"/>
            </w:tcBorders>
          </w:tcPr>
          <w:p w:rsidR="00DC4DDA" w:rsidRPr="00E03176" w:rsidRDefault="00DC4DDA" w:rsidP="0004359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C4DDA" w:rsidRPr="006B0778" w:rsidRDefault="00DC4DDA" w:rsidP="0004359B">
            <w:pPr>
              <w:bidi w:val="0"/>
              <w:rPr>
                <w:szCs w:val="24"/>
              </w:rPr>
            </w:pPr>
            <w:r w:rsidRPr="006B0778">
              <w:rPr>
                <w:szCs w:val="24"/>
              </w:rPr>
              <w:t>9 Months</w:t>
            </w:r>
          </w:p>
        </w:tc>
      </w:tr>
      <w:tr w:rsidR="00DC4DDA" w:rsidTr="0004359B">
        <w:trPr>
          <w:trHeight w:val="551"/>
        </w:trPr>
        <w:tc>
          <w:tcPr>
            <w:tcW w:w="696" w:type="dxa"/>
            <w:tcBorders>
              <w:top w:val="nil"/>
              <w:left w:val="nil"/>
              <w:bottom w:val="nil"/>
              <w:right w:val="nil"/>
            </w:tcBorders>
          </w:tcPr>
          <w:p w:rsidR="00DC4DDA" w:rsidRDefault="00DC4DDA" w:rsidP="0004359B">
            <w:pPr>
              <w:bidi w:val="0"/>
              <w:rPr>
                <w:b/>
                <w:bCs/>
              </w:rPr>
            </w:pPr>
          </w:p>
        </w:tc>
        <w:tc>
          <w:tcPr>
            <w:tcW w:w="6553" w:type="dxa"/>
            <w:gridSpan w:val="3"/>
            <w:tcBorders>
              <w:top w:val="nil"/>
              <w:left w:val="nil"/>
              <w:bottom w:val="nil"/>
              <w:right w:val="nil"/>
            </w:tcBorders>
          </w:tcPr>
          <w:p w:rsidR="00DC4DDA" w:rsidRDefault="00DC4DDA" w:rsidP="0004359B">
            <w:pPr>
              <w:pStyle w:val="Heading6"/>
              <w:bidi w:val="0"/>
            </w:pPr>
            <w:r>
              <w:t>Abstract</w:t>
            </w:r>
          </w:p>
        </w:tc>
      </w:tr>
    </w:tbl>
    <w:p w:rsidR="00DC4DDA" w:rsidRPr="005E1D11" w:rsidRDefault="00DC4DDA" w:rsidP="00DC4DDA">
      <w:pPr>
        <w:bidi w:val="0"/>
        <w:spacing w:after="120"/>
        <w:ind w:left="28" w:right="23" w:firstLine="357"/>
        <w:rPr>
          <w:rFonts w:cs="Times New Roman"/>
          <w:szCs w:val="24"/>
        </w:rPr>
      </w:pPr>
      <w:r>
        <w:rPr>
          <w:rFonts w:cs="Times New Roman"/>
          <w:color w:val="000000"/>
          <w:szCs w:val="24"/>
        </w:rPr>
        <w:tab/>
      </w:r>
      <w:r w:rsidRPr="005E1D11">
        <w:rPr>
          <w:rFonts w:cs="Times New Roman"/>
          <w:szCs w:val="24"/>
        </w:rPr>
        <w:t>The identification of the harmful effects of the acrylamide (ACR) on man health, especially the children, has widely increased in last years.</w:t>
      </w:r>
    </w:p>
    <w:p w:rsidR="00DC4DDA" w:rsidRPr="005E1D11" w:rsidRDefault="00DC4DDA" w:rsidP="00DC4DDA">
      <w:pPr>
        <w:bidi w:val="0"/>
        <w:spacing w:after="120"/>
        <w:ind w:left="28" w:right="23" w:firstLine="357"/>
        <w:rPr>
          <w:rFonts w:cs="Times New Roman"/>
          <w:szCs w:val="24"/>
        </w:rPr>
      </w:pPr>
      <w:r w:rsidRPr="005E1D11">
        <w:rPr>
          <w:rFonts w:cs="Times New Roman"/>
          <w:szCs w:val="24"/>
        </w:rPr>
        <w:t>Acrylamide is a water-soluble vinyl monomer, which is commonly used in many industrial fields. Occupational exposure of humans and experimental intoxication of laboratory animals with acrylamide produces a neurotoxic syndrome characterized by ataxia, skeletal muscle weakness and weight loss.</w:t>
      </w:r>
    </w:p>
    <w:p w:rsidR="00DC4DDA" w:rsidRPr="005E1D11" w:rsidRDefault="00DC4DDA" w:rsidP="00DC4DDA">
      <w:pPr>
        <w:bidi w:val="0"/>
        <w:spacing w:after="120"/>
        <w:ind w:left="28" w:right="23" w:firstLine="357"/>
        <w:rPr>
          <w:rFonts w:cs="Times New Roman"/>
          <w:szCs w:val="24"/>
        </w:rPr>
      </w:pPr>
      <w:r w:rsidRPr="005E1D11">
        <w:rPr>
          <w:rFonts w:cs="Times New Roman"/>
          <w:szCs w:val="24"/>
        </w:rPr>
        <w:t>Recently, it has been reported that the acrylamide monomer is formed in certain foods principally from the interaction of the amino acid asparagine with glucose or other carbohydrates cooked at high temperatures; the highest concentrations of acrylamide have been identified in potato chips, French fries and grain-based foods that are cooked at very high temperatures during frying, grilling or baking.</w:t>
      </w:r>
    </w:p>
    <w:p w:rsidR="00DC4DDA" w:rsidRPr="005E1D11" w:rsidRDefault="00DC4DDA" w:rsidP="00DC4DDA">
      <w:pPr>
        <w:bidi w:val="0"/>
        <w:spacing w:after="120"/>
        <w:ind w:left="28" w:right="23" w:firstLine="357"/>
        <w:rPr>
          <w:rFonts w:cs="Times New Roman"/>
          <w:szCs w:val="24"/>
        </w:rPr>
      </w:pPr>
      <w:r w:rsidRPr="005E1D11">
        <w:rPr>
          <w:rFonts w:cs="Times New Roman"/>
          <w:szCs w:val="24"/>
        </w:rPr>
        <w:t>According to the reports issued in 2002 by the food and Agriculture Organization (FAO) and World Health Organization (WHO), it has been observed that cumulative oral doses of 500-600 mg/kg of acrylamide using daily doses of 25-50 mg/kg/day are required to produce ataxia in rats. Smaller daily doses of acrylamide do not produce a clinical effect until a larger cumulative dose is attained. The overall daily intake in human is around 0.3–0.8 μg/kg/day.</w:t>
      </w:r>
    </w:p>
    <w:p w:rsidR="00DC4DDA" w:rsidRPr="005E1D11" w:rsidRDefault="00DC4DDA" w:rsidP="00DC4DDA">
      <w:pPr>
        <w:bidi w:val="0"/>
        <w:spacing w:after="120"/>
        <w:ind w:left="28" w:right="23" w:firstLine="357"/>
        <w:rPr>
          <w:rFonts w:cs="Times New Roman"/>
          <w:szCs w:val="24"/>
        </w:rPr>
      </w:pPr>
      <w:r w:rsidRPr="005E1D11">
        <w:rPr>
          <w:rFonts w:cs="Times New Roman"/>
          <w:szCs w:val="24"/>
        </w:rPr>
        <w:t xml:space="preserve">In view of such harmful effect of acrylamide, especially nowadays, where many families depend essentially in their nutrition on the ready made, home delivery and fast foods, it is critically important to analyze the neurotoxic effects of acrylamide according to different doses and different time schedules.   </w:t>
      </w:r>
    </w:p>
    <w:p w:rsidR="00DC4DDA" w:rsidRDefault="00DC4DDA" w:rsidP="00DC4DDA">
      <w:pPr>
        <w:bidi w:val="0"/>
        <w:spacing w:after="120"/>
        <w:ind w:left="28" w:right="23" w:firstLine="357"/>
        <w:rPr>
          <w:rFonts w:cs="Times New Roman"/>
          <w:szCs w:val="24"/>
        </w:rPr>
      </w:pPr>
      <w:r w:rsidRPr="005E1D11">
        <w:rPr>
          <w:rFonts w:cs="Times New Roman"/>
          <w:szCs w:val="24"/>
        </w:rPr>
        <w:t>The present research proposal will involve the examining of the structural changes in different parts of the nervous system of adult male rats under oral and parentral intake of acrylamide treated with different doses of and different durations.</w:t>
      </w:r>
    </w:p>
    <w:p w:rsidR="00DC4DDA" w:rsidRPr="00C45908" w:rsidRDefault="00DC4DDA" w:rsidP="00DC4DDA">
      <w:pPr>
        <w:bidi w:val="0"/>
        <w:spacing w:after="120"/>
        <w:ind w:left="28" w:right="23" w:firstLine="357"/>
        <w:rPr>
          <w:rFonts w:cs="Times New Roman"/>
          <w:szCs w:val="24"/>
        </w:rPr>
      </w:pPr>
      <w:r w:rsidRPr="005E1D11">
        <w:rPr>
          <w:rFonts w:cs="Times New Roman"/>
          <w:szCs w:val="24"/>
        </w:rPr>
        <w:t>At the end, this research project will be of great value to many specialists of Nutritional Medicine, Internal Medicine, Pediatrics and Neurosciences to lay the focus on the abuse of acrylamide, which is increasingly taken under the wide demand of our recent life.</w:t>
      </w:r>
    </w:p>
    <w:p w:rsidR="00DC4DDA" w:rsidRPr="00CE2844" w:rsidRDefault="00DC4DDA" w:rsidP="00DC4DDA"/>
    <w:p w:rsidR="00DC4DDA" w:rsidRPr="00663EC4" w:rsidRDefault="00DC4DDA" w:rsidP="00DC4DDA">
      <w:pPr>
        <w:rPr>
          <w:rFonts w:hint="cs"/>
        </w:rPr>
      </w:pPr>
    </w:p>
    <w:p w:rsidR="004A40DE" w:rsidRPr="00DC4DDA" w:rsidRDefault="004A40DE">
      <w:pPr>
        <w:rPr>
          <w:rFonts w:hint="cs"/>
        </w:rPr>
      </w:pPr>
    </w:p>
    <w:sectPr w:rsidR="004A40DE" w:rsidRPr="00DC4DDA"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DC4DDA"/>
    <w:rsid w:val="00167776"/>
    <w:rsid w:val="004A40DE"/>
    <w:rsid w:val="00C90A98"/>
    <w:rsid w:val="00DC4D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DA"/>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C4DD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C4DDA"/>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C4DDA"/>
    <w:pPr>
      <w:keepNext/>
      <w:jc w:val="both"/>
      <w:outlineLvl w:val="2"/>
    </w:pPr>
    <w:rPr>
      <w:rFonts w:ascii="Arial" w:hAnsi="Arial"/>
      <w:b/>
      <w:bCs/>
      <w:sz w:val="26"/>
    </w:rPr>
  </w:style>
  <w:style w:type="paragraph" w:styleId="Heading6">
    <w:name w:val="heading 6"/>
    <w:basedOn w:val="Normal"/>
    <w:next w:val="Normal"/>
    <w:link w:val="Heading6Char"/>
    <w:qFormat/>
    <w:rsid w:val="00DC4DDA"/>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DD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C4DD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C4DDA"/>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C4DDA"/>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DC4DDA"/>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C4DD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Company>kaudsr</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2010-06-21T17:26:00Z</dcterms:created>
  <dcterms:modified xsi:type="dcterms:W3CDTF">2010-06-21T17:27:00Z</dcterms:modified>
</cp:coreProperties>
</file>