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1B78E4" w:rsidRPr="001B78E4" w:rsidRDefault="001B78E4" w:rsidP="001B78E4">
      <w:pPr>
        <w:rPr>
          <w:rFonts w:cs="Arial"/>
          <w:rtl/>
        </w:rPr>
      </w:pPr>
      <w:r w:rsidRPr="001B78E4">
        <w:rPr>
          <w:rFonts w:cs="Arial" w:hint="cs"/>
          <w:rtl/>
        </w:rPr>
        <w:t>أوضحت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دراسة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التأثيرات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السيتووراثية</w:t>
      </w:r>
      <w:proofErr w:type="spellEnd"/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لمبيد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الحشائش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باسفابون</w:t>
      </w:r>
      <w:proofErr w:type="spellEnd"/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والمبيد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الحشري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برفكسيون</w:t>
      </w:r>
      <w:proofErr w:type="spellEnd"/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على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خلايا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القمة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النامية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لجذور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البصل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،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أن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كلاً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منهما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يعمل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على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تثبيط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انقسام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الخلايا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وظهور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كثير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من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الأضرار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السيتولوجية</w:t>
      </w:r>
      <w:proofErr w:type="spellEnd"/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بها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،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فقد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نشأ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عن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معاملات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هذين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المبيدين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عدة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تحورات</w:t>
      </w:r>
      <w:proofErr w:type="spellEnd"/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كروموسومية</w:t>
      </w:r>
      <w:proofErr w:type="spellEnd"/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في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أطوار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الانقسام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الميتوزي</w:t>
      </w:r>
      <w:proofErr w:type="spellEnd"/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للخلايا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هي</w:t>
      </w:r>
      <w:r w:rsidRPr="001B78E4">
        <w:rPr>
          <w:rFonts w:cs="Arial"/>
          <w:rtl/>
        </w:rPr>
        <w:t xml:space="preserve"> : </w:t>
      </w:r>
      <w:r w:rsidRPr="001B78E4">
        <w:rPr>
          <w:rFonts w:cs="Arial" w:hint="cs"/>
          <w:rtl/>
        </w:rPr>
        <w:t>الطور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الاستوائي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الكولشيسيني</w:t>
      </w:r>
      <w:proofErr w:type="spellEnd"/>
      <w:r w:rsidRPr="001B78E4">
        <w:rPr>
          <w:rFonts w:cs="Arial"/>
          <w:rtl/>
        </w:rPr>
        <w:t xml:space="preserve"> ( </w:t>
      </w:r>
      <w:r w:rsidRPr="001B78E4">
        <w:rPr>
          <w:rFonts w:cs="Arial" w:hint="cs"/>
          <w:rtl/>
        </w:rPr>
        <w:t>لزوجة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الكروموسومات</w:t>
      </w:r>
      <w:r w:rsidRPr="001B78E4">
        <w:rPr>
          <w:rFonts w:cs="Arial"/>
          <w:rtl/>
        </w:rPr>
        <w:t xml:space="preserve"> ) </w:t>
      </w:r>
      <w:r w:rsidRPr="001B78E4">
        <w:rPr>
          <w:rFonts w:cs="Arial" w:hint="cs"/>
          <w:rtl/>
        </w:rPr>
        <w:t>الطور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الانفصالي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الكولوشيسيني</w:t>
      </w:r>
      <w:proofErr w:type="spellEnd"/>
      <w:r w:rsidRPr="001B78E4">
        <w:rPr>
          <w:rFonts w:cs="Arial"/>
          <w:rtl/>
        </w:rPr>
        <w:t xml:space="preserve"> ( </w:t>
      </w:r>
      <w:r w:rsidRPr="001B78E4">
        <w:rPr>
          <w:rFonts w:cs="Arial" w:hint="cs"/>
          <w:rtl/>
        </w:rPr>
        <w:t>القناطر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الكروموسومية</w:t>
      </w:r>
      <w:proofErr w:type="spellEnd"/>
      <w:r w:rsidRPr="001B78E4">
        <w:rPr>
          <w:rFonts w:cs="Arial"/>
          <w:rtl/>
        </w:rPr>
        <w:t xml:space="preserve"> ) </w:t>
      </w:r>
      <w:r w:rsidRPr="001B78E4">
        <w:rPr>
          <w:rFonts w:cs="Arial" w:hint="cs"/>
          <w:rtl/>
        </w:rPr>
        <w:t>الكروموسومات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المتأخرة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والانقسام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عديد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الأقطاب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،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كما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نشأ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عن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بعض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معاملات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المبيدين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أيضاً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خلال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بينية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متعددة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الأنوية</w:t>
      </w:r>
      <w:proofErr w:type="spellEnd"/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وبها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أنوية</w:t>
      </w:r>
      <w:proofErr w:type="spellEnd"/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مصغرة</w:t>
      </w:r>
      <w:r w:rsidRPr="001B78E4">
        <w:rPr>
          <w:rFonts w:cs="Arial"/>
          <w:rtl/>
        </w:rPr>
        <w:t xml:space="preserve"> . </w:t>
      </w:r>
    </w:p>
    <w:p w:rsidR="00924B7E" w:rsidRDefault="001B78E4" w:rsidP="001B78E4">
      <w:pPr>
        <w:rPr>
          <w:b/>
          <w:bCs/>
        </w:rPr>
      </w:pPr>
      <w:r w:rsidRPr="001B78E4">
        <w:rPr>
          <w:rFonts w:cs="Arial" w:hint="cs"/>
          <w:rtl/>
        </w:rPr>
        <w:t>نتج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عن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بعض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المعاملات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بالباسفابون</w:t>
      </w:r>
      <w:proofErr w:type="spellEnd"/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لمدة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طويلة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تضاعف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العدد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الكروموسومي</w:t>
      </w:r>
      <w:proofErr w:type="spellEnd"/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في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بعض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الخلايا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،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أما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المعاملات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لمدة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مماثلة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من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برفكسيون</w:t>
      </w:r>
      <w:proofErr w:type="spellEnd"/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بتركيزات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مرتفعة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،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فقد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نتج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عنها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ظهور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فجوات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وزيادة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حجم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أنوية</w:t>
      </w:r>
      <w:proofErr w:type="spellEnd"/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عدد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كبير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من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خلايا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الطور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البني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،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كما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أن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بعض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معاملات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هذا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المبيد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قد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نشأ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عنها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كسور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بالكروموسومات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في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قلة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من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الخلايا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،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وقد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تم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وصف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ومناقشة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تأثيرات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المبيدين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باسفابون</w:t>
      </w:r>
      <w:proofErr w:type="spellEnd"/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وبرفكسيون</w:t>
      </w:r>
      <w:proofErr w:type="spellEnd"/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تفصيلاً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في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متن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البحث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مع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الإشارة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إلى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أخطارها</w:t>
      </w:r>
      <w:r w:rsidRPr="001B78E4">
        <w:rPr>
          <w:rFonts w:cs="Arial"/>
          <w:rtl/>
        </w:rPr>
        <w:t xml:space="preserve"> </w:t>
      </w:r>
      <w:proofErr w:type="spellStart"/>
      <w:r w:rsidRPr="001B78E4">
        <w:rPr>
          <w:rFonts w:cs="Arial" w:hint="cs"/>
          <w:rtl/>
        </w:rPr>
        <w:t>السيتوراثية</w:t>
      </w:r>
      <w:proofErr w:type="spellEnd"/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التي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قد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ينشأ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عنها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طفرات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في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الكائنات</w:t>
      </w:r>
      <w:r w:rsidRPr="001B78E4">
        <w:rPr>
          <w:rFonts w:cs="Arial"/>
          <w:rtl/>
        </w:rPr>
        <w:t xml:space="preserve"> </w:t>
      </w:r>
      <w:r w:rsidRPr="001B78E4">
        <w:rPr>
          <w:rFonts w:cs="Arial" w:hint="cs"/>
          <w:rtl/>
        </w:rPr>
        <w:t>الحية</w:t>
      </w:r>
      <w:r w:rsidRPr="001B78E4">
        <w:rPr>
          <w:rFonts w:cs="Arial"/>
          <w:rtl/>
        </w:rPr>
        <w:t xml:space="preserve"> .</w:t>
      </w:r>
    </w:p>
    <w:p w:rsidR="001B78E4" w:rsidRDefault="001B78E4" w:rsidP="001B78E4">
      <w:pPr>
        <w:rPr>
          <w:rFonts w:hint="cs"/>
          <w:b/>
          <w:bCs/>
          <w:rtl/>
        </w:rPr>
      </w:pPr>
    </w:p>
    <w:p w:rsidR="00CB2752" w:rsidRDefault="003B600E" w:rsidP="000D3875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1B78E4" w:rsidRPr="001B78E4" w:rsidRDefault="001B78E4" w:rsidP="001B78E4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1B78E4">
        <w:rPr>
          <w:rFonts w:cs="Arial"/>
        </w:rPr>
        <w:t xml:space="preserve">A study effects </w:t>
      </w:r>
      <w:proofErr w:type="spellStart"/>
      <w:r w:rsidRPr="001B78E4">
        <w:rPr>
          <w:rFonts w:cs="Arial"/>
        </w:rPr>
        <w:t>Alcetoorathih</w:t>
      </w:r>
      <w:proofErr w:type="spellEnd"/>
      <w:r w:rsidRPr="001B78E4">
        <w:rPr>
          <w:rFonts w:cs="Arial"/>
        </w:rPr>
        <w:t xml:space="preserve"> of herbicide </w:t>
      </w:r>
      <w:proofErr w:type="spellStart"/>
      <w:r w:rsidRPr="001B78E4">
        <w:rPr>
          <w:rFonts w:cs="Arial"/>
        </w:rPr>
        <w:t>Basfabon</w:t>
      </w:r>
      <w:proofErr w:type="spellEnd"/>
      <w:r w:rsidRPr="001B78E4">
        <w:rPr>
          <w:rFonts w:cs="Arial"/>
        </w:rPr>
        <w:t xml:space="preserve"> and pesticide </w:t>
      </w:r>
      <w:proofErr w:type="spellStart"/>
      <w:r w:rsidRPr="001B78E4">
        <w:rPr>
          <w:rFonts w:cs="Arial"/>
        </w:rPr>
        <w:t>Brvksyon</w:t>
      </w:r>
      <w:proofErr w:type="spellEnd"/>
      <w:r w:rsidRPr="001B78E4">
        <w:rPr>
          <w:rFonts w:cs="Arial"/>
        </w:rPr>
        <w:t xml:space="preserve"> cells Summit developing the roots of onions, both of them working on the inhibition of cell division and the emergence of a lot of damage </w:t>
      </w:r>
      <w:proofErr w:type="spellStart"/>
      <w:r w:rsidRPr="001B78E4">
        <w:rPr>
          <w:rFonts w:cs="Arial"/>
        </w:rPr>
        <w:t>Alcetologih</w:t>
      </w:r>
      <w:proofErr w:type="spellEnd"/>
      <w:r w:rsidRPr="001B78E4">
        <w:rPr>
          <w:rFonts w:cs="Arial"/>
        </w:rPr>
        <w:t xml:space="preserve"> out, grew up on the transactions of these two </w:t>
      </w:r>
      <w:proofErr w:type="spellStart"/>
      <w:r w:rsidRPr="001B78E4">
        <w:rPr>
          <w:rFonts w:cs="Arial"/>
        </w:rPr>
        <w:t>Alambadan</w:t>
      </w:r>
      <w:proofErr w:type="spellEnd"/>
      <w:r w:rsidRPr="001B78E4">
        <w:rPr>
          <w:rFonts w:cs="Arial"/>
        </w:rPr>
        <w:t xml:space="preserve"> several mutations chromosomal in the phases of Mitosis of cells: the phase of the tropical </w:t>
      </w:r>
      <w:proofErr w:type="spellStart"/>
      <w:r w:rsidRPr="001B78E4">
        <w:rPr>
          <w:rFonts w:cs="Arial"/>
        </w:rPr>
        <w:t>Alkulchesina</w:t>
      </w:r>
      <w:proofErr w:type="spellEnd"/>
      <w:r w:rsidRPr="001B78E4">
        <w:rPr>
          <w:rFonts w:cs="Arial"/>
        </w:rPr>
        <w:t xml:space="preserve"> (for the wife of chromosomes) phase separatist </w:t>
      </w:r>
      <w:proofErr w:type="spellStart"/>
      <w:r w:rsidRPr="001B78E4">
        <w:rPr>
          <w:rFonts w:cs="Arial"/>
        </w:rPr>
        <w:t>Alkolohicena</w:t>
      </w:r>
      <w:proofErr w:type="spellEnd"/>
      <w:r w:rsidRPr="001B78E4">
        <w:rPr>
          <w:rFonts w:cs="Arial"/>
        </w:rPr>
        <w:t xml:space="preserve"> (barrages chromosome) chromosomes and divide the last several poles, as arising from some transactions </w:t>
      </w:r>
      <w:proofErr w:type="spellStart"/>
      <w:r w:rsidRPr="001B78E4">
        <w:rPr>
          <w:rFonts w:cs="Arial"/>
        </w:rPr>
        <w:t>Alambadan</w:t>
      </w:r>
      <w:proofErr w:type="spellEnd"/>
      <w:r w:rsidRPr="001B78E4">
        <w:rPr>
          <w:rFonts w:cs="Arial"/>
        </w:rPr>
        <w:t xml:space="preserve"> also interface through multiple nuclei and the nuclei of a mini.</w:t>
      </w:r>
    </w:p>
    <w:p w:rsidR="0004201C" w:rsidRPr="00DE5ABF" w:rsidRDefault="001B78E4" w:rsidP="001B78E4">
      <w:pPr>
        <w:shd w:val="clear" w:color="auto" w:fill="F5F5F5"/>
        <w:bidi w:val="0"/>
        <w:spacing w:after="0" w:line="240" w:lineRule="auto"/>
        <w:textAlignment w:val="top"/>
      </w:pPr>
      <w:r w:rsidRPr="001B78E4">
        <w:rPr>
          <w:rFonts w:cs="Arial"/>
        </w:rPr>
        <w:t xml:space="preserve"> Resulted in some transactions </w:t>
      </w:r>
      <w:proofErr w:type="spellStart"/>
      <w:r w:rsidRPr="001B78E4">
        <w:rPr>
          <w:rFonts w:cs="Arial"/>
        </w:rPr>
        <w:t>Balbasfabon</w:t>
      </w:r>
      <w:proofErr w:type="spellEnd"/>
      <w:r w:rsidRPr="001B78E4">
        <w:rPr>
          <w:rFonts w:cs="Arial"/>
        </w:rPr>
        <w:t xml:space="preserve"> for a long time doubled chromosomal in some cells, and the transactions for a similar period of </w:t>
      </w:r>
      <w:proofErr w:type="spellStart"/>
      <w:r w:rsidRPr="001B78E4">
        <w:rPr>
          <w:rFonts w:cs="Arial"/>
        </w:rPr>
        <w:t>Brvksyon</w:t>
      </w:r>
      <w:proofErr w:type="spellEnd"/>
      <w:r w:rsidRPr="001B78E4">
        <w:rPr>
          <w:rFonts w:cs="Arial"/>
        </w:rPr>
        <w:t xml:space="preserve"> high concentrations, it has resulted in the emergence of gaps and increase the size of the nuclei of a large number of cells </w:t>
      </w:r>
      <w:proofErr w:type="spellStart"/>
      <w:r w:rsidRPr="001B78E4">
        <w:rPr>
          <w:rFonts w:cs="Arial"/>
        </w:rPr>
        <w:t>Tur</w:t>
      </w:r>
      <w:proofErr w:type="spellEnd"/>
      <w:r w:rsidRPr="001B78E4">
        <w:rPr>
          <w:rFonts w:cs="Arial"/>
        </w:rPr>
        <w:t xml:space="preserve"> brown, and some transactions this pesticide may have given rise to fractures </w:t>
      </w:r>
      <w:proofErr w:type="spellStart"/>
      <w:r w:rsidRPr="001B78E4">
        <w:rPr>
          <w:rFonts w:cs="Arial"/>
        </w:rPr>
        <w:t>Balkromusumaat</w:t>
      </w:r>
      <w:proofErr w:type="spellEnd"/>
      <w:r w:rsidRPr="001B78E4">
        <w:rPr>
          <w:rFonts w:cs="Arial"/>
        </w:rPr>
        <w:t xml:space="preserve"> in few cells, has been described and discussed the effects of </w:t>
      </w:r>
      <w:proofErr w:type="spellStart"/>
      <w:r w:rsidRPr="001B78E4">
        <w:rPr>
          <w:rFonts w:cs="Arial"/>
        </w:rPr>
        <w:t>Alambadan</w:t>
      </w:r>
      <w:proofErr w:type="spellEnd"/>
      <w:r w:rsidRPr="001B78E4">
        <w:rPr>
          <w:rFonts w:cs="Arial"/>
        </w:rPr>
        <w:t xml:space="preserve"> </w:t>
      </w:r>
      <w:proofErr w:type="spellStart"/>
      <w:r w:rsidRPr="001B78E4">
        <w:rPr>
          <w:rFonts w:cs="Arial"/>
        </w:rPr>
        <w:t>Basfabon</w:t>
      </w:r>
      <w:proofErr w:type="spellEnd"/>
      <w:r w:rsidRPr="001B78E4">
        <w:rPr>
          <w:rFonts w:cs="Arial"/>
        </w:rPr>
        <w:t xml:space="preserve"> </w:t>
      </w:r>
      <w:proofErr w:type="spellStart"/>
      <w:r w:rsidRPr="001B78E4">
        <w:rPr>
          <w:rFonts w:cs="Arial"/>
        </w:rPr>
        <w:t>Brvksyon</w:t>
      </w:r>
      <w:proofErr w:type="spellEnd"/>
      <w:r w:rsidRPr="001B78E4">
        <w:rPr>
          <w:rFonts w:cs="Arial"/>
        </w:rPr>
        <w:t xml:space="preserve"> and detailed in the text with reference to the dangers </w:t>
      </w:r>
      <w:proofErr w:type="spellStart"/>
      <w:r w:rsidRPr="001B78E4">
        <w:rPr>
          <w:rFonts w:cs="Arial"/>
        </w:rPr>
        <w:t>Alcetorathih</w:t>
      </w:r>
      <w:proofErr w:type="spellEnd"/>
      <w:r w:rsidRPr="001B78E4">
        <w:rPr>
          <w:rFonts w:cs="Arial"/>
        </w:rPr>
        <w:t xml:space="preserve"> that may give rise to mutations in living organisms.</w:t>
      </w:r>
      <w:bookmarkStart w:id="0" w:name="_GoBack"/>
      <w:bookmarkEnd w:id="0"/>
    </w:p>
    <w:sectPr w:rsidR="0004201C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44E4"/>
    <w:rsid w:val="00005A51"/>
    <w:rsid w:val="00007E87"/>
    <w:rsid w:val="0001070A"/>
    <w:rsid w:val="00010B9E"/>
    <w:rsid w:val="00014851"/>
    <w:rsid w:val="000228B5"/>
    <w:rsid w:val="000301DE"/>
    <w:rsid w:val="000333A8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957C0"/>
    <w:rsid w:val="000964CE"/>
    <w:rsid w:val="000A216E"/>
    <w:rsid w:val="000B47BD"/>
    <w:rsid w:val="000B597E"/>
    <w:rsid w:val="000B7534"/>
    <w:rsid w:val="000C0B46"/>
    <w:rsid w:val="000D3875"/>
    <w:rsid w:val="000D54DB"/>
    <w:rsid w:val="000E10B3"/>
    <w:rsid w:val="000E1652"/>
    <w:rsid w:val="000E48DE"/>
    <w:rsid w:val="000E541B"/>
    <w:rsid w:val="000F05B3"/>
    <w:rsid w:val="000F3A66"/>
    <w:rsid w:val="000F3C97"/>
    <w:rsid w:val="000F7985"/>
    <w:rsid w:val="001006D6"/>
    <w:rsid w:val="00103BEC"/>
    <w:rsid w:val="00103D44"/>
    <w:rsid w:val="00107667"/>
    <w:rsid w:val="00116422"/>
    <w:rsid w:val="001222E4"/>
    <w:rsid w:val="00123471"/>
    <w:rsid w:val="00124A13"/>
    <w:rsid w:val="00134EBC"/>
    <w:rsid w:val="00137077"/>
    <w:rsid w:val="00140013"/>
    <w:rsid w:val="0014072C"/>
    <w:rsid w:val="00143BD8"/>
    <w:rsid w:val="001440D0"/>
    <w:rsid w:val="001454DE"/>
    <w:rsid w:val="00147199"/>
    <w:rsid w:val="001471B8"/>
    <w:rsid w:val="00147215"/>
    <w:rsid w:val="001506AC"/>
    <w:rsid w:val="00156815"/>
    <w:rsid w:val="00160BA5"/>
    <w:rsid w:val="001653BC"/>
    <w:rsid w:val="0016762B"/>
    <w:rsid w:val="00175509"/>
    <w:rsid w:val="00175923"/>
    <w:rsid w:val="00177F23"/>
    <w:rsid w:val="0018071F"/>
    <w:rsid w:val="00181DE5"/>
    <w:rsid w:val="001845B0"/>
    <w:rsid w:val="001845D8"/>
    <w:rsid w:val="00190E9F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B78E4"/>
    <w:rsid w:val="001C00D4"/>
    <w:rsid w:val="001C0F0F"/>
    <w:rsid w:val="001E42B7"/>
    <w:rsid w:val="001E541A"/>
    <w:rsid w:val="001E5D60"/>
    <w:rsid w:val="001F1880"/>
    <w:rsid w:val="001F45CC"/>
    <w:rsid w:val="00205210"/>
    <w:rsid w:val="00205E30"/>
    <w:rsid w:val="0020776F"/>
    <w:rsid w:val="00211032"/>
    <w:rsid w:val="00211FE9"/>
    <w:rsid w:val="00216935"/>
    <w:rsid w:val="00217E83"/>
    <w:rsid w:val="00224896"/>
    <w:rsid w:val="002305AF"/>
    <w:rsid w:val="00233F0F"/>
    <w:rsid w:val="00236143"/>
    <w:rsid w:val="00240CBF"/>
    <w:rsid w:val="00241B7D"/>
    <w:rsid w:val="0025187A"/>
    <w:rsid w:val="00254A4A"/>
    <w:rsid w:val="0026410A"/>
    <w:rsid w:val="00264ACB"/>
    <w:rsid w:val="00266057"/>
    <w:rsid w:val="0027004D"/>
    <w:rsid w:val="00276AC7"/>
    <w:rsid w:val="00283416"/>
    <w:rsid w:val="00284F7B"/>
    <w:rsid w:val="00285803"/>
    <w:rsid w:val="00291AD3"/>
    <w:rsid w:val="0029276A"/>
    <w:rsid w:val="00294DD6"/>
    <w:rsid w:val="002A481F"/>
    <w:rsid w:val="002A700C"/>
    <w:rsid w:val="002A7FC6"/>
    <w:rsid w:val="002B01EA"/>
    <w:rsid w:val="002B41D2"/>
    <w:rsid w:val="002B49CA"/>
    <w:rsid w:val="002B60A9"/>
    <w:rsid w:val="002B6F46"/>
    <w:rsid w:val="002C1656"/>
    <w:rsid w:val="002D03FB"/>
    <w:rsid w:val="002D4FFE"/>
    <w:rsid w:val="002D5B87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7F89"/>
    <w:rsid w:val="003334C3"/>
    <w:rsid w:val="0033373A"/>
    <w:rsid w:val="00335DBF"/>
    <w:rsid w:val="00336B3B"/>
    <w:rsid w:val="00336F15"/>
    <w:rsid w:val="00342619"/>
    <w:rsid w:val="00342845"/>
    <w:rsid w:val="00353462"/>
    <w:rsid w:val="003570C5"/>
    <w:rsid w:val="00357794"/>
    <w:rsid w:val="00364702"/>
    <w:rsid w:val="00365AFC"/>
    <w:rsid w:val="00371F99"/>
    <w:rsid w:val="0037484A"/>
    <w:rsid w:val="003748E6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6F86"/>
    <w:rsid w:val="003F125E"/>
    <w:rsid w:val="003F1553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7B70"/>
    <w:rsid w:val="00444F45"/>
    <w:rsid w:val="00453C47"/>
    <w:rsid w:val="00454564"/>
    <w:rsid w:val="004672E8"/>
    <w:rsid w:val="0047630A"/>
    <w:rsid w:val="00484526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EC"/>
    <w:rsid w:val="0051073F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8298B"/>
    <w:rsid w:val="00593512"/>
    <w:rsid w:val="005947A0"/>
    <w:rsid w:val="00595731"/>
    <w:rsid w:val="0059635E"/>
    <w:rsid w:val="00596377"/>
    <w:rsid w:val="005A2C5E"/>
    <w:rsid w:val="005A4829"/>
    <w:rsid w:val="005A7946"/>
    <w:rsid w:val="005A7ABD"/>
    <w:rsid w:val="005B05B6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12F31"/>
    <w:rsid w:val="0063004C"/>
    <w:rsid w:val="006326B9"/>
    <w:rsid w:val="00633D0D"/>
    <w:rsid w:val="006405B6"/>
    <w:rsid w:val="006446C4"/>
    <w:rsid w:val="00644735"/>
    <w:rsid w:val="006511D7"/>
    <w:rsid w:val="00651D4A"/>
    <w:rsid w:val="00663692"/>
    <w:rsid w:val="006647D3"/>
    <w:rsid w:val="0066757F"/>
    <w:rsid w:val="00667C8B"/>
    <w:rsid w:val="00675069"/>
    <w:rsid w:val="006814A1"/>
    <w:rsid w:val="00681F3D"/>
    <w:rsid w:val="006828A4"/>
    <w:rsid w:val="00685316"/>
    <w:rsid w:val="00685C56"/>
    <w:rsid w:val="0069001B"/>
    <w:rsid w:val="00690C50"/>
    <w:rsid w:val="0069240B"/>
    <w:rsid w:val="006A1436"/>
    <w:rsid w:val="006A722E"/>
    <w:rsid w:val="006A77AF"/>
    <w:rsid w:val="006B16D9"/>
    <w:rsid w:val="006B1997"/>
    <w:rsid w:val="006B3352"/>
    <w:rsid w:val="006B7A79"/>
    <w:rsid w:val="006C2A23"/>
    <w:rsid w:val="006C5123"/>
    <w:rsid w:val="006D1159"/>
    <w:rsid w:val="006D243C"/>
    <w:rsid w:val="006D4E67"/>
    <w:rsid w:val="006E0A4E"/>
    <w:rsid w:val="006E4326"/>
    <w:rsid w:val="006F5FA2"/>
    <w:rsid w:val="006F7236"/>
    <w:rsid w:val="0070144F"/>
    <w:rsid w:val="00701F7F"/>
    <w:rsid w:val="0070320C"/>
    <w:rsid w:val="00704C54"/>
    <w:rsid w:val="00710FEE"/>
    <w:rsid w:val="0071371F"/>
    <w:rsid w:val="00717218"/>
    <w:rsid w:val="007242C6"/>
    <w:rsid w:val="00726BDA"/>
    <w:rsid w:val="00726FA8"/>
    <w:rsid w:val="00727496"/>
    <w:rsid w:val="00730214"/>
    <w:rsid w:val="00730319"/>
    <w:rsid w:val="00730C9F"/>
    <w:rsid w:val="0073389A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80E"/>
    <w:rsid w:val="00780DA1"/>
    <w:rsid w:val="007810F4"/>
    <w:rsid w:val="0078495F"/>
    <w:rsid w:val="00791E0F"/>
    <w:rsid w:val="0079246F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78F"/>
    <w:rsid w:val="00841942"/>
    <w:rsid w:val="008439C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90040A"/>
    <w:rsid w:val="00900C43"/>
    <w:rsid w:val="00905187"/>
    <w:rsid w:val="00906380"/>
    <w:rsid w:val="00911937"/>
    <w:rsid w:val="009121EF"/>
    <w:rsid w:val="00913328"/>
    <w:rsid w:val="0091442A"/>
    <w:rsid w:val="00914786"/>
    <w:rsid w:val="00921073"/>
    <w:rsid w:val="0092217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57AED"/>
    <w:rsid w:val="00961E30"/>
    <w:rsid w:val="00970200"/>
    <w:rsid w:val="00971C06"/>
    <w:rsid w:val="00972550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B62A8"/>
    <w:rsid w:val="009C591A"/>
    <w:rsid w:val="009C67EF"/>
    <w:rsid w:val="009C6C82"/>
    <w:rsid w:val="009C6D29"/>
    <w:rsid w:val="009D1966"/>
    <w:rsid w:val="009D4BF3"/>
    <w:rsid w:val="009E061D"/>
    <w:rsid w:val="009E1EFD"/>
    <w:rsid w:val="009E5938"/>
    <w:rsid w:val="009F5828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4B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1F5"/>
    <w:rsid w:val="00A75226"/>
    <w:rsid w:val="00A85BFD"/>
    <w:rsid w:val="00A91BCA"/>
    <w:rsid w:val="00A93E24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D148B"/>
    <w:rsid w:val="00AD2013"/>
    <w:rsid w:val="00AE07A0"/>
    <w:rsid w:val="00AE2EC3"/>
    <w:rsid w:val="00AE76A2"/>
    <w:rsid w:val="00AE7BEE"/>
    <w:rsid w:val="00AF52C9"/>
    <w:rsid w:val="00B00A4A"/>
    <w:rsid w:val="00B01179"/>
    <w:rsid w:val="00B074AC"/>
    <w:rsid w:val="00B11372"/>
    <w:rsid w:val="00B11686"/>
    <w:rsid w:val="00B1223C"/>
    <w:rsid w:val="00B1468D"/>
    <w:rsid w:val="00B1563E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94A4B"/>
    <w:rsid w:val="00B94D1B"/>
    <w:rsid w:val="00BA017A"/>
    <w:rsid w:val="00BA5459"/>
    <w:rsid w:val="00BA79C9"/>
    <w:rsid w:val="00BB02E9"/>
    <w:rsid w:val="00BB02F4"/>
    <w:rsid w:val="00BB378D"/>
    <w:rsid w:val="00BC663B"/>
    <w:rsid w:val="00BD25DE"/>
    <w:rsid w:val="00BD4664"/>
    <w:rsid w:val="00BE7CF0"/>
    <w:rsid w:val="00BF38C1"/>
    <w:rsid w:val="00BF45D1"/>
    <w:rsid w:val="00BF57F3"/>
    <w:rsid w:val="00C03A95"/>
    <w:rsid w:val="00C03F31"/>
    <w:rsid w:val="00C13CE2"/>
    <w:rsid w:val="00C144EA"/>
    <w:rsid w:val="00C169FF"/>
    <w:rsid w:val="00C176BE"/>
    <w:rsid w:val="00C17D5C"/>
    <w:rsid w:val="00C22920"/>
    <w:rsid w:val="00C345E3"/>
    <w:rsid w:val="00C41346"/>
    <w:rsid w:val="00C454B2"/>
    <w:rsid w:val="00C45FE1"/>
    <w:rsid w:val="00C47211"/>
    <w:rsid w:val="00C4789B"/>
    <w:rsid w:val="00C4792B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20F"/>
    <w:rsid w:val="00CD1937"/>
    <w:rsid w:val="00CD1B14"/>
    <w:rsid w:val="00CD2C3B"/>
    <w:rsid w:val="00CD7FCD"/>
    <w:rsid w:val="00CE41D0"/>
    <w:rsid w:val="00CF227E"/>
    <w:rsid w:val="00CF7CC1"/>
    <w:rsid w:val="00D011E2"/>
    <w:rsid w:val="00D177CF"/>
    <w:rsid w:val="00D26BFA"/>
    <w:rsid w:val="00D3090E"/>
    <w:rsid w:val="00D30C1A"/>
    <w:rsid w:val="00D31CE9"/>
    <w:rsid w:val="00D33917"/>
    <w:rsid w:val="00D37C0C"/>
    <w:rsid w:val="00D40B26"/>
    <w:rsid w:val="00D42A07"/>
    <w:rsid w:val="00D44BB0"/>
    <w:rsid w:val="00D53746"/>
    <w:rsid w:val="00D62A18"/>
    <w:rsid w:val="00D64841"/>
    <w:rsid w:val="00D6641E"/>
    <w:rsid w:val="00D67DE4"/>
    <w:rsid w:val="00D70B30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6625"/>
    <w:rsid w:val="00DC7305"/>
    <w:rsid w:val="00DD028F"/>
    <w:rsid w:val="00DD02D6"/>
    <w:rsid w:val="00DD369E"/>
    <w:rsid w:val="00DD4B97"/>
    <w:rsid w:val="00DE26EB"/>
    <w:rsid w:val="00DE544D"/>
    <w:rsid w:val="00DE5ABF"/>
    <w:rsid w:val="00DE6694"/>
    <w:rsid w:val="00DF5A2F"/>
    <w:rsid w:val="00DF6C29"/>
    <w:rsid w:val="00E00680"/>
    <w:rsid w:val="00E10F71"/>
    <w:rsid w:val="00E15237"/>
    <w:rsid w:val="00E16F06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51906"/>
    <w:rsid w:val="00E51D35"/>
    <w:rsid w:val="00E56B74"/>
    <w:rsid w:val="00E60426"/>
    <w:rsid w:val="00E67CAB"/>
    <w:rsid w:val="00E72485"/>
    <w:rsid w:val="00E7457A"/>
    <w:rsid w:val="00E80284"/>
    <w:rsid w:val="00E8148D"/>
    <w:rsid w:val="00E83689"/>
    <w:rsid w:val="00E86BD2"/>
    <w:rsid w:val="00E90F55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7F4F"/>
    <w:rsid w:val="00EC1416"/>
    <w:rsid w:val="00ED2759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05D61"/>
    <w:rsid w:val="00F06023"/>
    <w:rsid w:val="00F1075A"/>
    <w:rsid w:val="00F12367"/>
    <w:rsid w:val="00F12B9F"/>
    <w:rsid w:val="00F130E5"/>
    <w:rsid w:val="00F14DBF"/>
    <w:rsid w:val="00F200C6"/>
    <w:rsid w:val="00F20963"/>
    <w:rsid w:val="00F2598B"/>
    <w:rsid w:val="00F260B9"/>
    <w:rsid w:val="00F27E5C"/>
    <w:rsid w:val="00F30EBF"/>
    <w:rsid w:val="00F55BDF"/>
    <w:rsid w:val="00F55F4A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61C2"/>
    <w:rsid w:val="00FA7F3F"/>
    <w:rsid w:val="00FB2505"/>
    <w:rsid w:val="00FB4DB8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8FC6-81EF-4CCE-AF6D-58ECB408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2011-09-18T22:17:00Z</dcterms:created>
  <dcterms:modified xsi:type="dcterms:W3CDTF">2011-09-18T22:18:00Z</dcterms:modified>
</cp:coreProperties>
</file>