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9922ED" w:rsidRPr="009922ED" w:rsidRDefault="009922ED" w:rsidP="009922ED">
      <w:pPr>
        <w:rPr>
          <w:rFonts w:cs="Arial"/>
          <w:rtl/>
        </w:rPr>
      </w:pPr>
      <w:r w:rsidRPr="009922ED">
        <w:rPr>
          <w:rFonts w:cs="Arial" w:hint="cs"/>
          <w:rtl/>
        </w:rPr>
        <w:t>تعتمد</w:t>
      </w:r>
      <w:r w:rsidRPr="009922ED">
        <w:rPr>
          <w:rFonts w:cs="Arial"/>
          <w:rtl/>
        </w:rPr>
        <w:t xml:space="preserve"> </w:t>
      </w:r>
      <w:r w:rsidRPr="009922ED">
        <w:rPr>
          <w:rFonts w:cs="Arial" w:hint="cs"/>
          <w:rtl/>
        </w:rPr>
        <w:t>صناعة</w:t>
      </w:r>
      <w:r w:rsidRPr="009922ED">
        <w:rPr>
          <w:rFonts w:cs="Arial"/>
          <w:rtl/>
        </w:rPr>
        <w:t xml:space="preserve"> </w:t>
      </w:r>
      <w:r w:rsidRPr="009922ED">
        <w:rPr>
          <w:rFonts w:cs="Arial" w:hint="cs"/>
          <w:rtl/>
        </w:rPr>
        <w:t>الزيوت</w:t>
      </w:r>
      <w:r w:rsidRPr="009922ED">
        <w:rPr>
          <w:rFonts w:cs="Arial"/>
          <w:rtl/>
        </w:rPr>
        <w:t xml:space="preserve"> </w:t>
      </w:r>
      <w:r w:rsidRPr="009922ED">
        <w:rPr>
          <w:rFonts w:cs="Arial" w:hint="cs"/>
          <w:rtl/>
        </w:rPr>
        <w:t>الغذائية</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المملكة</w:t>
      </w:r>
      <w:r w:rsidRPr="009922ED">
        <w:rPr>
          <w:rFonts w:cs="Arial"/>
          <w:rtl/>
        </w:rPr>
        <w:t xml:space="preserve"> </w:t>
      </w:r>
      <w:r w:rsidRPr="009922ED">
        <w:rPr>
          <w:rFonts w:cs="Arial" w:hint="cs"/>
          <w:rtl/>
        </w:rPr>
        <w:t>العربية</w:t>
      </w:r>
      <w:r w:rsidRPr="009922ED">
        <w:rPr>
          <w:rFonts w:cs="Arial"/>
          <w:rtl/>
        </w:rPr>
        <w:t xml:space="preserve"> </w:t>
      </w:r>
      <w:r w:rsidRPr="009922ED">
        <w:rPr>
          <w:rFonts w:cs="Arial" w:hint="cs"/>
          <w:rtl/>
        </w:rPr>
        <w:t>السعودية</w:t>
      </w:r>
      <w:r w:rsidRPr="009922ED">
        <w:rPr>
          <w:rFonts w:cs="Arial"/>
          <w:rtl/>
        </w:rPr>
        <w:t xml:space="preserve"> </w:t>
      </w:r>
      <w:r w:rsidRPr="009922ED">
        <w:rPr>
          <w:rFonts w:cs="Arial" w:hint="cs"/>
          <w:rtl/>
        </w:rPr>
        <w:t>على</w:t>
      </w:r>
      <w:r w:rsidRPr="009922ED">
        <w:rPr>
          <w:rFonts w:cs="Arial"/>
          <w:rtl/>
        </w:rPr>
        <w:t xml:space="preserve"> </w:t>
      </w:r>
      <w:r w:rsidRPr="009922ED">
        <w:rPr>
          <w:rFonts w:cs="Arial" w:hint="cs"/>
          <w:rtl/>
        </w:rPr>
        <w:t>استيراد</w:t>
      </w:r>
      <w:r w:rsidRPr="009922ED">
        <w:rPr>
          <w:rFonts w:cs="Arial"/>
          <w:rtl/>
        </w:rPr>
        <w:t xml:space="preserve"> </w:t>
      </w:r>
      <w:r w:rsidRPr="009922ED">
        <w:rPr>
          <w:rFonts w:cs="Arial" w:hint="cs"/>
          <w:rtl/>
        </w:rPr>
        <w:t>زيت</w:t>
      </w:r>
      <w:r w:rsidRPr="009922ED">
        <w:rPr>
          <w:rFonts w:cs="Arial"/>
          <w:rtl/>
        </w:rPr>
        <w:t xml:space="preserve"> </w:t>
      </w:r>
      <w:r w:rsidRPr="009922ED">
        <w:rPr>
          <w:rFonts w:cs="Arial" w:hint="cs"/>
          <w:rtl/>
        </w:rPr>
        <w:t>خام</w:t>
      </w:r>
      <w:r w:rsidRPr="009922ED">
        <w:rPr>
          <w:rFonts w:cs="Arial"/>
          <w:rtl/>
        </w:rPr>
        <w:t xml:space="preserve"> </w:t>
      </w:r>
      <w:r w:rsidRPr="009922ED">
        <w:rPr>
          <w:rFonts w:cs="Arial" w:hint="cs"/>
          <w:rtl/>
        </w:rPr>
        <w:t>حيث</w:t>
      </w:r>
      <w:r w:rsidRPr="009922ED">
        <w:rPr>
          <w:rFonts w:cs="Arial"/>
          <w:rtl/>
        </w:rPr>
        <w:t xml:space="preserve"> </w:t>
      </w:r>
      <w:r w:rsidRPr="009922ED">
        <w:rPr>
          <w:rFonts w:cs="Arial" w:hint="cs"/>
          <w:rtl/>
        </w:rPr>
        <w:t>يتم</w:t>
      </w:r>
      <w:r w:rsidRPr="009922ED">
        <w:rPr>
          <w:rFonts w:cs="Arial"/>
          <w:rtl/>
        </w:rPr>
        <w:t xml:space="preserve"> </w:t>
      </w:r>
      <w:r w:rsidRPr="009922ED">
        <w:rPr>
          <w:rFonts w:cs="Arial" w:hint="cs"/>
          <w:rtl/>
        </w:rPr>
        <w:t>تنقيته</w:t>
      </w:r>
      <w:r w:rsidRPr="009922ED">
        <w:rPr>
          <w:rFonts w:cs="Arial"/>
          <w:rtl/>
        </w:rPr>
        <w:t xml:space="preserve"> </w:t>
      </w:r>
      <w:r w:rsidRPr="009922ED">
        <w:rPr>
          <w:rFonts w:cs="Arial" w:hint="cs"/>
          <w:rtl/>
        </w:rPr>
        <w:t>بطريقتين</w:t>
      </w:r>
      <w:r w:rsidRPr="009922ED">
        <w:rPr>
          <w:rFonts w:cs="Arial"/>
          <w:rtl/>
        </w:rPr>
        <w:t xml:space="preserve"> </w:t>
      </w:r>
      <w:r w:rsidRPr="009922ED">
        <w:rPr>
          <w:rFonts w:cs="Arial" w:hint="cs"/>
          <w:rtl/>
        </w:rPr>
        <w:t>هما</w:t>
      </w:r>
      <w:r w:rsidRPr="009922ED">
        <w:rPr>
          <w:rFonts w:cs="Arial"/>
          <w:rtl/>
        </w:rPr>
        <w:t xml:space="preserve"> </w:t>
      </w:r>
      <w:r w:rsidRPr="009922ED">
        <w:rPr>
          <w:rFonts w:cs="Arial" w:hint="cs"/>
          <w:rtl/>
        </w:rPr>
        <w:t>الطريقة</w:t>
      </w:r>
      <w:r w:rsidRPr="009922ED">
        <w:rPr>
          <w:rFonts w:cs="Arial"/>
          <w:rtl/>
        </w:rPr>
        <w:t xml:space="preserve"> </w:t>
      </w:r>
      <w:r w:rsidRPr="009922ED">
        <w:rPr>
          <w:rFonts w:cs="Arial" w:hint="cs"/>
          <w:rtl/>
        </w:rPr>
        <w:t>الكيميائية</w:t>
      </w:r>
      <w:r w:rsidRPr="009922ED">
        <w:rPr>
          <w:rFonts w:cs="Arial"/>
          <w:rtl/>
        </w:rPr>
        <w:t xml:space="preserve"> </w:t>
      </w:r>
      <w:r w:rsidRPr="009922ED">
        <w:rPr>
          <w:rFonts w:cs="Arial" w:hint="cs"/>
          <w:rtl/>
        </w:rPr>
        <w:t>والطريقة</w:t>
      </w:r>
      <w:r w:rsidRPr="009922ED">
        <w:rPr>
          <w:rFonts w:cs="Arial"/>
          <w:rtl/>
        </w:rPr>
        <w:t xml:space="preserve"> </w:t>
      </w:r>
      <w:r w:rsidRPr="009922ED">
        <w:rPr>
          <w:rFonts w:cs="Arial" w:hint="cs"/>
          <w:rtl/>
        </w:rPr>
        <w:t>الفيزيائية</w:t>
      </w:r>
      <w:r w:rsidRPr="009922ED">
        <w:rPr>
          <w:rFonts w:cs="Arial"/>
          <w:rtl/>
        </w:rPr>
        <w:t xml:space="preserve"> , </w:t>
      </w:r>
      <w:r w:rsidRPr="009922ED">
        <w:rPr>
          <w:rFonts w:cs="Arial" w:hint="cs"/>
          <w:rtl/>
        </w:rPr>
        <w:t>وتشتمل</w:t>
      </w:r>
      <w:r w:rsidRPr="009922ED">
        <w:rPr>
          <w:rFonts w:cs="Arial"/>
          <w:rtl/>
        </w:rPr>
        <w:t xml:space="preserve"> </w:t>
      </w:r>
      <w:r w:rsidRPr="009922ED">
        <w:rPr>
          <w:rFonts w:cs="Arial" w:hint="cs"/>
          <w:rtl/>
        </w:rPr>
        <w:t>الخطوات</w:t>
      </w:r>
      <w:r w:rsidRPr="009922ED">
        <w:rPr>
          <w:rFonts w:cs="Arial"/>
          <w:rtl/>
        </w:rPr>
        <w:t xml:space="preserve"> </w:t>
      </w:r>
      <w:r w:rsidRPr="009922ED">
        <w:rPr>
          <w:rFonts w:cs="Arial" w:hint="cs"/>
          <w:rtl/>
        </w:rPr>
        <w:t>الاساسية</w:t>
      </w:r>
      <w:r w:rsidRPr="009922ED">
        <w:rPr>
          <w:rFonts w:cs="Arial"/>
          <w:rtl/>
        </w:rPr>
        <w:t xml:space="preserve"> </w:t>
      </w:r>
      <w:r w:rsidRPr="009922ED">
        <w:rPr>
          <w:rFonts w:cs="Arial" w:hint="cs"/>
          <w:rtl/>
        </w:rPr>
        <w:t>لتكرير</w:t>
      </w:r>
      <w:r w:rsidRPr="009922ED">
        <w:rPr>
          <w:rFonts w:cs="Arial"/>
          <w:rtl/>
        </w:rPr>
        <w:t xml:space="preserve"> </w:t>
      </w:r>
      <w:r w:rsidRPr="009922ED">
        <w:rPr>
          <w:rFonts w:cs="Arial" w:hint="cs"/>
          <w:rtl/>
        </w:rPr>
        <w:t>الزيوت</w:t>
      </w:r>
      <w:r w:rsidRPr="009922ED">
        <w:rPr>
          <w:rFonts w:cs="Arial"/>
          <w:rtl/>
        </w:rPr>
        <w:t xml:space="preserve"> </w:t>
      </w:r>
      <w:r w:rsidRPr="009922ED">
        <w:rPr>
          <w:rFonts w:cs="Arial" w:hint="cs"/>
          <w:rtl/>
        </w:rPr>
        <w:t>على</w:t>
      </w:r>
      <w:r w:rsidRPr="009922ED">
        <w:rPr>
          <w:rFonts w:cs="Arial"/>
          <w:rtl/>
        </w:rPr>
        <w:t xml:space="preserve"> </w:t>
      </w:r>
      <w:r w:rsidRPr="009922ED">
        <w:rPr>
          <w:rFonts w:cs="Arial" w:hint="cs"/>
          <w:rtl/>
        </w:rPr>
        <w:t>الخطوات</w:t>
      </w:r>
      <w:r w:rsidRPr="009922ED">
        <w:rPr>
          <w:rFonts w:cs="Arial"/>
          <w:rtl/>
        </w:rPr>
        <w:t xml:space="preserve"> </w:t>
      </w:r>
      <w:r w:rsidRPr="009922ED">
        <w:rPr>
          <w:rFonts w:cs="Arial" w:hint="cs"/>
          <w:rtl/>
        </w:rPr>
        <w:t>التالية</w:t>
      </w:r>
      <w:r w:rsidRPr="009922ED">
        <w:rPr>
          <w:rFonts w:cs="Arial"/>
          <w:rtl/>
        </w:rPr>
        <w:t xml:space="preserve"> : </w:t>
      </w:r>
      <w:r w:rsidRPr="009922ED">
        <w:rPr>
          <w:rFonts w:cs="Arial" w:hint="cs"/>
          <w:rtl/>
        </w:rPr>
        <w:t>نزع</w:t>
      </w:r>
      <w:r w:rsidRPr="009922ED">
        <w:rPr>
          <w:rFonts w:cs="Arial"/>
          <w:rtl/>
        </w:rPr>
        <w:t xml:space="preserve"> </w:t>
      </w:r>
      <w:r w:rsidRPr="009922ED">
        <w:rPr>
          <w:rFonts w:cs="Arial" w:hint="cs"/>
          <w:rtl/>
        </w:rPr>
        <w:t>الاصباغ</w:t>
      </w:r>
      <w:r w:rsidRPr="009922ED">
        <w:rPr>
          <w:rFonts w:cs="Arial"/>
          <w:rtl/>
        </w:rPr>
        <w:t xml:space="preserve">  </w:t>
      </w:r>
      <w:r w:rsidRPr="009922ED">
        <w:rPr>
          <w:rFonts w:cs="Arial" w:hint="cs"/>
          <w:rtl/>
        </w:rPr>
        <w:t>والمعادلة</w:t>
      </w:r>
      <w:r w:rsidRPr="009922ED">
        <w:rPr>
          <w:rFonts w:cs="Arial"/>
          <w:rtl/>
        </w:rPr>
        <w:t xml:space="preserve"> </w:t>
      </w:r>
      <w:r w:rsidRPr="009922ED">
        <w:rPr>
          <w:rFonts w:cs="Arial" w:hint="cs"/>
          <w:rtl/>
        </w:rPr>
        <w:t>والتبييض</w:t>
      </w:r>
      <w:r w:rsidRPr="009922ED">
        <w:rPr>
          <w:rFonts w:cs="Arial"/>
          <w:rtl/>
        </w:rPr>
        <w:t xml:space="preserve"> </w:t>
      </w:r>
      <w:r w:rsidRPr="009922ED">
        <w:rPr>
          <w:rFonts w:cs="Arial" w:hint="cs"/>
          <w:rtl/>
        </w:rPr>
        <w:t>وإزالة</w:t>
      </w:r>
      <w:r w:rsidRPr="009922ED">
        <w:rPr>
          <w:rFonts w:cs="Arial"/>
          <w:rtl/>
        </w:rPr>
        <w:t xml:space="preserve"> </w:t>
      </w:r>
      <w:r w:rsidRPr="009922ED">
        <w:rPr>
          <w:rFonts w:cs="Arial" w:hint="cs"/>
          <w:rtl/>
        </w:rPr>
        <w:t>المواد</w:t>
      </w:r>
      <w:r w:rsidRPr="009922ED">
        <w:rPr>
          <w:rFonts w:cs="Arial"/>
          <w:rtl/>
        </w:rPr>
        <w:t xml:space="preserve"> </w:t>
      </w:r>
      <w:r w:rsidRPr="009922ED">
        <w:rPr>
          <w:rFonts w:cs="Arial" w:hint="cs"/>
          <w:rtl/>
        </w:rPr>
        <w:t>الملونة</w:t>
      </w:r>
      <w:r w:rsidRPr="009922ED">
        <w:rPr>
          <w:rFonts w:cs="Arial"/>
          <w:rtl/>
        </w:rPr>
        <w:t xml:space="preserve"> . </w:t>
      </w:r>
      <w:r w:rsidRPr="009922ED">
        <w:rPr>
          <w:rFonts w:cs="Arial" w:hint="cs"/>
          <w:rtl/>
        </w:rPr>
        <w:t>ويتم</w:t>
      </w:r>
      <w:r w:rsidRPr="009922ED">
        <w:rPr>
          <w:rFonts w:cs="Arial"/>
          <w:rtl/>
        </w:rPr>
        <w:t xml:space="preserve"> </w:t>
      </w:r>
      <w:r w:rsidRPr="009922ED">
        <w:rPr>
          <w:rFonts w:cs="Arial" w:hint="cs"/>
          <w:rtl/>
        </w:rPr>
        <w:t>تبييض</w:t>
      </w:r>
      <w:r w:rsidRPr="009922ED">
        <w:rPr>
          <w:rFonts w:cs="Arial"/>
          <w:rtl/>
        </w:rPr>
        <w:t xml:space="preserve"> </w:t>
      </w:r>
      <w:r w:rsidRPr="009922ED">
        <w:rPr>
          <w:rFonts w:cs="Arial" w:hint="cs"/>
          <w:rtl/>
        </w:rPr>
        <w:t>زيت</w:t>
      </w:r>
      <w:r w:rsidRPr="009922ED">
        <w:rPr>
          <w:rFonts w:cs="Arial"/>
          <w:rtl/>
        </w:rPr>
        <w:t xml:space="preserve"> </w:t>
      </w:r>
      <w:r w:rsidRPr="009922ED">
        <w:rPr>
          <w:rFonts w:cs="Arial" w:hint="cs"/>
          <w:rtl/>
        </w:rPr>
        <w:t>الطعام</w:t>
      </w:r>
      <w:r w:rsidRPr="009922ED">
        <w:rPr>
          <w:rFonts w:cs="Arial"/>
          <w:rtl/>
        </w:rPr>
        <w:t xml:space="preserve"> </w:t>
      </w:r>
      <w:proofErr w:type="spellStart"/>
      <w:r w:rsidRPr="009922ED">
        <w:rPr>
          <w:rFonts w:cs="Arial" w:hint="cs"/>
          <w:rtl/>
        </w:rPr>
        <w:t>باستخدم</w:t>
      </w:r>
      <w:proofErr w:type="spellEnd"/>
      <w:r w:rsidRPr="009922ED">
        <w:rPr>
          <w:rFonts w:cs="Arial"/>
          <w:rtl/>
        </w:rPr>
        <w:t xml:space="preserve"> </w:t>
      </w:r>
      <w:r w:rsidRPr="009922ED">
        <w:rPr>
          <w:rFonts w:cs="Arial" w:hint="cs"/>
          <w:rtl/>
        </w:rPr>
        <w:t>طفلة</w:t>
      </w:r>
      <w:r w:rsidRPr="009922ED">
        <w:rPr>
          <w:rFonts w:cs="Arial"/>
          <w:rtl/>
        </w:rPr>
        <w:t xml:space="preserve"> </w:t>
      </w:r>
      <w:r w:rsidRPr="009922ED">
        <w:rPr>
          <w:rFonts w:cs="Arial" w:hint="cs"/>
          <w:rtl/>
        </w:rPr>
        <w:t>نشطة</w:t>
      </w:r>
      <w:r w:rsidRPr="009922ED">
        <w:rPr>
          <w:rFonts w:cs="Arial"/>
          <w:rtl/>
        </w:rPr>
        <w:t xml:space="preserve"> </w:t>
      </w:r>
      <w:r w:rsidRPr="009922ED">
        <w:rPr>
          <w:rFonts w:cs="Arial" w:hint="cs"/>
          <w:rtl/>
        </w:rPr>
        <w:t>طبيعيا</w:t>
      </w:r>
      <w:r w:rsidRPr="009922ED">
        <w:rPr>
          <w:rFonts w:cs="Arial"/>
          <w:rtl/>
        </w:rPr>
        <w:t xml:space="preserve"> </w:t>
      </w:r>
      <w:r w:rsidRPr="009922ED">
        <w:rPr>
          <w:rFonts w:cs="Arial" w:hint="cs"/>
          <w:rtl/>
        </w:rPr>
        <w:t>او</w:t>
      </w:r>
      <w:r w:rsidRPr="009922ED">
        <w:rPr>
          <w:rFonts w:cs="Arial"/>
          <w:rtl/>
        </w:rPr>
        <w:t xml:space="preserve"> </w:t>
      </w:r>
      <w:r w:rsidRPr="009922ED">
        <w:rPr>
          <w:rFonts w:cs="Arial" w:hint="cs"/>
          <w:rtl/>
        </w:rPr>
        <w:t>طفلة</w:t>
      </w:r>
      <w:r w:rsidRPr="009922ED">
        <w:rPr>
          <w:rFonts w:cs="Arial"/>
          <w:rtl/>
        </w:rPr>
        <w:t xml:space="preserve"> </w:t>
      </w:r>
      <w:r w:rsidRPr="009922ED">
        <w:rPr>
          <w:rFonts w:cs="Arial" w:hint="cs"/>
          <w:rtl/>
        </w:rPr>
        <w:t>منشطة</w:t>
      </w:r>
      <w:r w:rsidRPr="009922ED">
        <w:rPr>
          <w:rFonts w:cs="Arial"/>
          <w:rtl/>
        </w:rPr>
        <w:t xml:space="preserve"> </w:t>
      </w:r>
      <w:proofErr w:type="spellStart"/>
      <w:r w:rsidRPr="009922ED">
        <w:rPr>
          <w:rFonts w:cs="Arial" w:hint="cs"/>
          <w:rtl/>
        </w:rPr>
        <w:t>بالاحماض</w:t>
      </w:r>
      <w:proofErr w:type="spellEnd"/>
      <w:r w:rsidRPr="009922ED">
        <w:rPr>
          <w:rFonts w:cs="Arial"/>
          <w:rtl/>
        </w:rPr>
        <w:t xml:space="preserve"> </w:t>
      </w:r>
      <w:proofErr w:type="spellStart"/>
      <w:r w:rsidRPr="009922ED">
        <w:rPr>
          <w:rFonts w:cs="Arial" w:hint="cs"/>
          <w:rtl/>
        </w:rPr>
        <w:t>لازالة</w:t>
      </w:r>
      <w:proofErr w:type="spellEnd"/>
      <w:r w:rsidRPr="009922ED">
        <w:rPr>
          <w:rFonts w:cs="Arial"/>
          <w:rtl/>
        </w:rPr>
        <w:t xml:space="preserve"> </w:t>
      </w:r>
      <w:r w:rsidRPr="009922ED">
        <w:rPr>
          <w:rFonts w:cs="Arial" w:hint="cs"/>
          <w:rtl/>
        </w:rPr>
        <w:t>المواد</w:t>
      </w:r>
      <w:r w:rsidRPr="009922ED">
        <w:rPr>
          <w:rFonts w:cs="Arial"/>
          <w:rtl/>
        </w:rPr>
        <w:t xml:space="preserve"> </w:t>
      </w:r>
      <w:r w:rsidRPr="009922ED">
        <w:rPr>
          <w:rFonts w:cs="Arial" w:hint="cs"/>
          <w:rtl/>
        </w:rPr>
        <w:t>المسببة</w:t>
      </w:r>
      <w:r w:rsidRPr="009922ED">
        <w:rPr>
          <w:rFonts w:cs="Arial"/>
          <w:rtl/>
        </w:rPr>
        <w:t xml:space="preserve"> </w:t>
      </w:r>
      <w:proofErr w:type="spellStart"/>
      <w:r w:rsidRPr="009922ED">
        <w:rPr>
          <w:rFonts w:cs="Arial" w:hint="cs"/>
          <w:rtl/>
        </w:rPr>
        <w:t>للالوان</w:t>
      </w:r>
      <w:proofErr w:type="spellEnd"/>
      <w:r w:rsidRPr="009922ED">
        <w:rPr>
          <w:rFonts w:cs="Arial"/>
          <w:rtl/>
        </w:rPr>
        <w:t xml:space="preserve"> </w:t>
      </w:r>
      <w:r w:rsidRPr="009922ED">
        <w:rPr>
          <w:rFonts w:cs="Arial" w:hint="cs"/>
          <w:rtl/>
        </w:rPr>
        <w:t>والصابون</w:t>
      </w:r>
      <w:r w:rsidRPr="009922ED">
        <w:rPr>
          <w:rFonts w:cs="Arial"/>
          <w:rtl/>
        </w:rPr>
        <w:t xml:space="preserve">            </w:t>
      </w:r>
      <w:r w:rsidRPr="009922ED">
        <w:rPr>
          <w:rFonts w:cs="Arial" w:hint="cs"/>
          <w:rtl/>
        </w:rPr>
        <w:t>والاصباغ</w:t>
      </w:r>
      <w:r w:rsidRPr="009922ED">
        <w:rPr>
          <w:rFonts w:cs="Arial"/>
          <w:rtl/>
        </w:rPr>
        <w:t xml:space="preserve"> </w:t>
      </w:r>
      <w:r w:rsidRPr="009922ED">
        <w:rPr>
          <w:rFonts w:cs="Arial" w:hint="cs"/>
          <w:rtl/>
        </w:rPr>
        <w:t>ومركبات</w:t>
      </w:r>
      <w:r w:rsidRPr="009922ED">
        <w:rPr>
          <w:rFonts w:cs="Arial"/>
          <w:rtl/>
        </w:rPr>
        <w:t xml:space="preserve"> </w:t>
      </w:r>
      <w:r w:rsidRPr="009922ED">
        <w:rPr>
          <w:rFonts w:cs="Arial" w:hint="cs"/>
          <w:rtl/>
        </w:rPr>
        <w:t>واكاسيد</w:t>
      </w:r>
      <w:r w:rsidRPr="009922ED">
        <w:rPr>
          <w:rFonts w:cs="Arial"/>
          <w:rtl/>
        </w:rPr>
        <w:t xml:space="preserve"> </w:t>
      </w:r>
      <w:r w:rsidRPr="009922ED">
        <w:rPr>
          <w:rFonts w:cs="Arial" w:hint="cs"/>
          <w:rtl/>
        </w:rPr>
        <w:t>الفلزات</w:t>
      </w:r>
      <w:r w:rsidRPr="009922ED">
        <w:rPr>
          <w:rFonts w:cs="Arial"/>
          <w:rtl/>
        </w:rPr>
        <w:t xml:space="preserve"> . </w:t>
      </w:r>
      <w:r w:rsidRPr="009922ED">
        <w:rPr>
          <w:rFonts w:cs="Arial" w:hint="cs"/>
          <w:rtl/>
        </w:rPr>
        <w:t>كما</w:t>
      </w:r>
      <w:r w:rsidRPr="009922ED">
        <w:rPr>
          <w:rFonts w:cs="Arial"/>
          <w:rtl/>
        </w:rPr>
        <w:t xml:space="preserve"> </w:t>
      </w:r>
      <w:r w:rsidRPr="009922ED">
        <w:rPr>
          <w:rFonts w:cs="Arial" w:hint="cs"/>
          <w:rtl/>
        </w:rPr>
        <w:t>تستخدم</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النشطة</w:t>
      </w:r>
      <w:r w:rsidRPr="009922ED">
        <w:rPr>
          <w:rFonts w:cs="Arial"/>
          <w:rtl/>
        </w:rPr>
        <w:t xml:space="preserve"> </w:t>
      </w:r>
      <w:r w:rsidRPr="009922ED">
        <w:rPr>
          <w:rFonts w:cs="Arial" w:hint="cs"/>
          <w:rtl/>
        </w:rPr>
        <w:t>ايضا</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تنقية</w:t>
      </w:r>
      <w:r w:rsidRPr="009922ED">
        <w:rPr>
          <w:rFonts w:cs="Arial"/>
          <w:rtl/>
        </w:rPr>
        <w:t xml:space="preserve"> </w:t>
      </w:r>
      <w:r w:rsidRPr="009922ED">
        <w:rPr>
          <w:rFonts w:cs="Arial" w:hint="cs"/>
          <w:rtl/>
        </w:rPr>
        <w:t>الزيوت</w:t>
      </w:r>
      <w:r w:rsidRPr="009922ED">
        <w:rPr>
          <w:rFonts w:cs="Arial"/>
          <w:rtl/>
        </w:rPr>
        <w:t xml:space="preserve"> </w:t>
      </w:r>
      <w:r w:rsidRPr="009922ED">
        <w:rPr>
          <w:rFonts w:cs="Arial" w:hint="cs"/>
          <w:rtl/>
        </w:rPr>
        <w:t>الحيوانية</w:t>
      </w:r>
      <w:r w:rsidRPr="009922ED">
        <w:rPr>
          <w:rFonts w:cs="Arial"/>
          <w:rtl/>
        </w:rPr>
        <w:t xml:space="preserve"> </w:t>
      </w:r>
      <w:r w:rsidRPr="009922ED">
        <w:rPr>
          <w:rFonts w:cs="Arial" w:hint="cs"/>
          <w:rtl/>
        </w:rPr>
        <w:t>والدهون</w:t>
      </w:r>
      <w:r w:rsidRPr="009922ED">
        <w:rPr>
          <w:rFonts w:cs="Arial"/>
          <w:rtl/>
        </w:rPr>
        <w:t xml:space="preserve"> </w:t>
      </w:r>
      <w:r w:rsidRPr="009922ED">
        <w:rPr>
          <w:rFonts w:cs="Arial" w:hint="cs"/>
          <w:rtl/>
        </w:rPr>
        <w:t>وفي</w:t>
      </w:r>
      <w:r w:rsidRPr="009922ED">
        <w:rPr>
          <w:rFonts w:cs="Arial"/>
          <w:rtl/>
        </w:rPr>
        <w:t xml:space="preserve"> </w:t>
      </w:r>
      <w:r w:rsidRPr="009922ED">
        <w:rPr>
          <w:rFonts w:cs="Arial" w:hint="cs"/>
          <w:rtl/>
        </w:rPr>
        <w:t>نزع</w:t>
      </w:r>
      <w:r w:rsidRPr="009922ED">
        <w:rPr>
          <w:rFonts w:cs="Arial"/>
          <w:rtl/>
        </w:rPr>
        <w:t xml:space="preserve"> </w:t>
      </w:r>
      <w:r w:rsidRPr="009922ED">
        <w:rPr>
          <w:rFonts w:cs="Arial" w:hint="cs"/>
          <w:rtl/>
        </w:rPr>
        <w:t>المواد</w:t>
      </w:r>
      <w:r w:rsidRPr="009922ED">
        <w:rPr>
          <w:rFonts w:cs="Arial"/>
          <w:rtl/>
        </w:rPr>
        <w:t xml:space="preserve"> </w:t>
      </w:r>
      <w:r w:rsidRPr="009922ED">
        <w:rPr>
          <w:rFonts w:cs="Arial" w:hint="cs"/>
          <w:rtl/>
        </w:rPr>
        <w:t>الملونة</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الزيوت</w:t>
      </w:r>
      <w:r w:rsidRPr="009922ED">
        <w:rPr>
          <w:rFonts w:cs="Arial"/>
          <w:rtl/>
        </w:rPr>
        <w:t xml:space="preserve"> </w:t>
      </w:r>
      <w:r w:rsidRPr="009922ED">
        <w:rPr>
          <w:rFonts w:cs="Arial" w:hint="cs"/>
          <w:rtl/>
        </w:rPr>
        <w:t>المعدنية</w:t>
      </w:r>
      <w:r w:rsidRPr="009922ED">
        <w:rPr>
          <w:rFonts w:cs="Arial"/>
          <w:rtl/>
        </w:rPr>
        <w:t xml:space="preserve"> </w:t>
      </w:r>
      <w:r w:rsidRPr="009922ED">
        <w:rPr>
          <w:rFonts w:cs="Arial" w:hint="cs"/>
          <w:rtl/>
        </w:rPr>
        <w:t>ووقود</w:t>
      </w:r>
      <w:r w:rsidRPr="009922ED">
        <w:rPr>
          <w:rFonts w:cs="Arial"/>
          <w:rtl/>
        </w:rPr>
        <w:t xml:space="preserve"> </w:t>
      </w:r>
      <w:r w:rsidRPr="009922ED">
        <w:rPr>
          <w:rFonts w:cs="Arial" w:hint="cs"/>
          <w:rtl/>
        </w:rPr>
        <w:t>النفاثات</w:t>
      </w:r>
      <w:r w:rsidRPr="009922ED">
        <w:rPr>
          <w:rFonts w:cs="Arial"/>
          <w:rtl/>
        </w:rPr>
        <w:t xml:space="preserve"> </w:t>
      </w:r>
      <w:r w:rsidRPr="009922ED">
        <w:rPr>
          <w:rFonts w:cs="Arial" w:hint="cs"/>
          <w:rtl/>
        </w:rPr>
        <w:t>وزيوت</w:t>
      </w:r>
      <w:r w:rsidRPr="009922ED">
        <w:rPr>
          <w:rFonts w:cs="Arial"/>
          <w:rtl/>
        </w:rPr>
        <w:t xml:space="preserve"> </w:t>
      </w:r>
      <w:r w:rsidRPr="009922ED">
        <w:rPr>
          <w:rFonts w:cs="Arial" w:hint="cs"/>
          <w:rtl/>
        </w:rPr>
        <w:t>التشحيم</w:t>
      </w:r>
      <w:r w:rsidRPr="009922ED">
        <w:rPr>
          <w:rFonts w:cs="Arial"/>
        </w:rPr>
        <w:t xml:space="preserve"> .</w:t>
      </w:r>
    </w:p>
    <w:p w:rsidR="009922ED" w:rsidRPr="009922ED" w:rsidRDefault="009922ED" w:rsidP="009922ED">
      <w:pPr>
        <w:rPr>
          <w:rFonts w:cs="Arial"/>
          <w:rtl/>
        </w:rPr>
      </w:pPr>
      <w:r w:rsidRPr="009922ED">
        <w:rPr>
          <w:rFonts w:cs="Arial" w:hint="cs"/>
          <w:rtl/>
        </w:rPr>
        <w:t>وتستورد</w:t>
      </w:r>
      <w:r w:rsidRPr="009922ED">
        <w:rPr>
          <w:rFonts w:cs="Arial"/>
          <w:rtl/>
        </w:rPr>
        <w:t xml:space="preserve"> </w:t>
      </w:r>
      <w:r w:rsidRPr="009922ED">
        <w:rPr>
          <w:rFonts w:cs="Arial" w:hint="cs"/>
          <w:rtl/>
        </w:rPr>
        <w:t>مصانع</w:t>
      </w:r>
      <w:r w:rsidRPr="009922ED">
        <w:rPr>
          <w:rFonts w:cs="Arial"/>
          <w:rtl/>
        </w:rPr>
        <w:t xml:space="preserve"> </w:t>
      </w:r>
      <w:r w:rsidRPr="009922ED">
        <w:rPr>
          <w:rFonts w:cs="Arial" w:hint="cs"/>
          <w:rtl/>
        </w:rPr>
        <w:t>تكرير</w:t>
      </w:r>
      <w:r w:rsidRPr="009922ED">
        <w:rPr>
          <w:rFonts w:cs="Arial"/>
          <w:rtl/>
        </w:rPr>
        <w:t xml:space="preserve"> </w:t>
      </w:r>
      <w:r w:rsidRPr="009922ED">
        <w:rPr>
          <w:rFonts w:cs="Arial" w:hint="cs"/>
          <w:rtl/>
        </w:rPr>
        <w:t>الزيوت</w:t>
      </w:r>
      <w:r w:rsidRPr="009922ED">
        <w:rPr>
          <w:rFonts w:cs="Arial"/>
          <w:rtl/>
        </w:rPr>
        <w:t xml:space="preserve"> </w:t>
      </w:r>
      <w:r w:rsidRPr="009922ED">
        <w:rPr>
          <w:rFonts w:cs="Arial" w:hint="cs"/>
          <w:rtl/>
        </w:rPr>
        <w:t>الغذائية</w:t>
      </w:r>
      <w:r w:rsidRPr="009922ED">
        <w:rPr>
          <w:rFonts w:cs="Arial"/>
          <w:rtl/>
        </w:rPr>
        <w:t xml:space="preserve"> </w:t>
      </w:r>
      <w:r w:rsidRPr="009922ED">
        <w:rPr>
          <w:rFonts w:cs="Arial" w:hint="cs"/>
          <w:rtl/>
        </w:rPr>
        <w:t>المحلية</w:t>
      </w:r>
      <w:r w:rsidRPr="009922ED">
        <w:rPr>
          <w:rFonts w:cs="Arial"/>
          <w:rtl/>
        </w:rPr>
        <w:t xml:space="preserve"> </w:t>
      </w:r>
      <w:r w:rsidRPr="009922ED">
        <w:rPr>
          <w:rFonts w:cs="Arial" w:hint="cs"/>
          <w:rtl/>
        </w:rPr>
        <w:t>احتياجاتها</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النشطة</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الخارج</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الوقت</w:t>
      </w:r>
      <w:r w:rsidRPr="009922ED">
        <w:rPr>
          <w:rFonts w:cs="Arial"/>
          <w:rtl/>
        </w:rPr>
        <w:t xml:space="preserve"> </w:t>
      </w:r>
      <w:r w:rsidRPr="009922ED">
        <w:rPr>
          <w:rFonts w:cs="Arial" w:hint="cs"/>
          <w:rtl/>
        </w:rPr>
        <w:t>الذي</w:t>
      </w:r>
      <w:r w:rsidRPr="009922ED">
        <w:rPr>
          <w:rFonts w:cs="Arial"/>
          <w:rtl/>
        </w:rPr>
        <w:t xml:space="preserve"> </w:t>
      </w:r>
      <w:r w:rsidRPr="009922ED">
        <w:rPr>
          <w:rFonts w:cs="Arial" w:hint="cs"/>
          <w:rtl/>
        </w:rPr>
        <w:t>توجد</w:t>
      </w:r>
      <w:r w:rsidRPr="009922ED">
        <w:rPr>
          <w:rFonts w:cs="Arial"/>
          <w:rtl/>
        </w:rPr>
        <w:t xml:space="preserve"> </w:t>
      </w:r>
      <w:r w:rsidRPr="009922ED">
        <w:rPr>
          <w:rFonts w:cs="Arial" w:hint="cs"/>
          <w:rtl/>
        </w:rPr>
        <w:t>احتياطات</w:t>
      </w:r>
      <w:r w:rsidRPr="009922ED">
        <w:rPr>
          <w:rFonts w:cs="Arial"/>
          <w:rtl/>
        </w:rPr>
        <w:t xml:space="preserve"> </w:t>
      </w:r>
      <w:r w:rsidRPr="009922ED">
        <w:rPr>
          <w:rFonts w:cs="Arial" w:hint="cs"/>
          <w:rtl/>
        </w:rPr>
        <w:t>كبيرة</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خامات</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اماكن</w:t>
      </w:r>
      <w:r w:rsidRPr="009922ED">
        <w:rPr>
          <w:rFonts w:cs="Arial"/>
          <w:rtl/>
        </w:rPr>
        <w:t xml:space="preserve"> </w:t>
      </w:r>
      <w:r w:rsidRPr="009922ED">
        <w:rPr>
          <w:rFonts w:cs="Arial" w:hint="cs"/>
          <w:rtl/>
        </w:rPr>
        <w:t>عديدة</w:t>
      </w:r>
      <w:r w:rsidRPr="009922ED">
        <w:rPr>
          <w:rFonts w:cs="Arial"/>
          <w:rtl/>
        </w:rPr>
        <w:t xml:space="preserve"> </w:t>
      </w:r>
      <w:r w:rsidRPr="009922ED">
        <w:rPr>
          <w:rFonts w:cs="Arial" w:hint="cs"/>
          <w:rtl/>
        </w:rPr>
        <w:t>بالمملكة</w:t>
      </w:r>
      <w:r w:rsidRPr="009922ED">
        <w:rPr>
          <w:rFonts w:cs="Arial"/>
          <w:rtl/>
        </w:rPr>
        <w:t xml:space="preserve"> </w:t>
      </w:r>
      <w:r w:rsidRPr="009922ED">
        <w:rPr>
          <w:rFonts w:cs="Arial" w:hint="cs"/>
          <w:rtl/>
        </w:rPr>
        <w:t>يمكن</w:t>
      </w:r>
      <w:r w:rsidRPr="009922ED">
        <w:rPr>
          <w:rFonts w:cs="Arial"/>
          <w:rtl/>
        </w:rPr>
        <w:t xml:space="preserve"> </w:t>
      </w:r>
      <w:r w:rsidRPr="009922ED">
        <w:rPr>
          <w:rFonts w:cs="Arial" w:hint="cs"/>
          <w:rtl/>
        </w:rPr>
        <w:t>تنشيطها</w:t>
      </w:r>
      <w:r w:rsidRPr="009922ED">
        <w:rPr>
          <w:rFonts w:cs="Arial"/>
          <w:rtl/>
        </w:rPr>
        <w:t xml:space="preserve"> </w:t>
      </w:r>
      <w:r w:rsidRPr="009922ED">
        <w:rPr>
          <w:rFonts w:cs="Arial" w:hint="cs"/>
          <w:rtl/>
        </w:rPr>
        <w:t>واستخدامها</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تبييض</w:t>
      </w:r>
      <w:r w:rsidRPr="009922ED">
        <w:rPr>
          <w:rFonts w:cs="Arial"/>
          <w:rtl/>
        </w:rPr>
        <w:t xml:space="preserve"> </w:t>
      </w:r>
      <w:r w:rsidRPr="009922ED">
        <w:rPr>
          <w:rFonts w:cs="Arial" w:hint="cs"/>
          <w:rtl/>
        </w:rPr>
        <w:t>زيت</w:t>
      </w:r>
      <w:r w:rsidRPr="009922ED">
        <w:rPr>
          <w:rFonts w:cs="Arial"/>
          <w:rtl/>
        </w:rPr>
        <w:t xml:space="preserve"> </w:t>
      </w:r>
      <w:r w:rsidRPr="009922ED">
        <w:rPr>
          <w:rFonts w:cs="Arial" w:hint="cs"/>
          <w:rtl/>
        </w:rPr>
        <w:t>الطعام</w:t>
      </w:r>
      <w:r w:rsidRPr="009922ED">
        <w:rPr>
          <w:rFonts w:cs="Arial"/>
          <w:rtl/>
        </w:rPr>
        <w:t xml:space="preserve"> </w:t>
      </w:r>
      <w:r w:rsidRPr="009922ED">
        <w:rPr>
          <w:rFonts w:cs="Arial" w:hint="cs"/>
          <w:rtl/>
        </w:rPr>
        <w:t>بديلا</w:t>
      </w:r>
      <w:r w:rsidRPr="009922ED">
        <w:rPr>
          <w:rFonts w:cs="Arial"/>
          <w:rtl/>
        </w:rPr>
        <w:t xml:space="preserve"> </w:t>
      </w:r>
      <w:r w:rsidRPr="009922ED">
        <w:rPr>
          <w:rFonts w:cs="Arial" w:hint="cs"/>
          <w:rtl/>
        </w:rPr>
        <w:t>عن</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المستوردة</w:t>
      </w:r>
      <w:r w:rsidRPr="009922ED">
        <w:rPr>
          <w:rFonts w:cs="Arial"/>
          <w:rtl/>
        </w:rPr>
        <w:t xml:space="preserve"> . </w:t>
      </w:r>
      <w:r w:rsidRPr="009922ED">
        <w:rPr>
          <w:rFonts w:cs="Arial" w:hint="cs"/>
          <w:rtl/>
        </w:rPr>
        <w:t>وتنقسم</w:t>
      </w:r>
      <w:r w:rsidRPr="009922ED">
        <w:rPr>
          <w:rFonts w:cs="Arial"/>
          <w:rtl/>
        </w:rPr>
        <w:t xml:space="preserve"> </w:t>
      </w:r>
      <w:r w:rsidRPr="009922ED">
        <w:rPr>
          <w:rFonts w:cs="Arial" w:hint="cs"/>
          <w:rtl/>
        </w:rPr>
        <w:t>طرق</w:t>
      </w:r>
      <w:r w:rsidRPr="009922ED">
        <w:rPr>
          <w:rFonts w:cs="Arial"/>
          <w:rtl/>
        </w:rPr>
        <w:t xml:space="preserve"> </w:t>
      </w:r>
      <w:r w:rsidRPr="009922ED">
        <w:rPr>
          <w:rFonts w:cs="Arial" w:hint="cs"/>
          <w:rtl/>
        </w:rPr>
        <w:t>تنشيط</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الى</w:t>
      </w:r>
      <w:r w:rsidRPr="009922ED">
        <w:rPr>
          <w:rFonts w:cs="Arial"/>
          <w:rtl/>
        </w:rPr>
        <w:t xml:space="preserve"> </w:t>
      </w:r>
      <w:r w:rsidRPr="009922ED">
        <w:rPr>
          <w:rFonts w:cs="Arial" w:hint="cs"/>
          <w:rtl/>
        </w:rPr>
        <w:t>طرق</w:t>
      </w:r>
      <w:r w:rsidRPr="009922ED">
        <w:rPr>
          <w:rFonts w:cs="Arial"/>
          <w:rtl/>
        </w:rPr>
        <w:t xml:space="preserve"> </w:t>
      </w:r>
      <w:r w:rsidRPr="009922ED">
        <w:rPr>
          <w:rFonts w:cs="Arial" w:hint="cs"/>
          <w:rtl/>
        </w:rPr>
        <w:t>تعتمد</w:t>
      </w:r>
      <w:r w:rsidRPr="009922ED">
        <w:rPr>
          <w:rFonts w:cs="Arial"/>
          <w:rtl/>
        </w:rPr>
        <w:t xml:space="preserve"> </w:t>
      </w:r>
      <w:r w:rsidRPr="009922ED">
        <w:rPr>
          <w:rFonts w:cs="Arial" w:hint="cs"/>
          <w:rtl/>
        </w:rPr>
        <w:t>على</w:t>
      </w:r>
      <w:r w:rsidRPr="009922ED">
        <w:rPr>
          <w:rFonts w:cs="Arial"/>
          <w:rtl/>
        </w:rPr>
        <w:t xml:space="preserve"> </w:t>
      </w:r>
      <w:r w:rsidRPr="009922ED">
        <w:rPr>
          <w:rFonts w:cs="Arial" w:hint="cs"/>
          <w:rtl/>
        </w:rPr>
        <w:t>التنشيط</w:t>
      </w:r>
      <w:r w:rsidRPr="009922ED">
        <w:rPr>
          <w:rFonts w:cs="Arial"/>
          <w:rtl/>
        </w:rPr>
        <w:t xml:space="preserve"> </w:t>
      </w:r>
      <w:proofErr w:type="spellStart"/>
      <w:r w:rsidRPr="009922ED">
        <w:rPr>
          <w:rFonts w:cs="Arial" w:hint="cs"/>
          <w:rtl/>
        </w:rPr>
        <w:t>بالاحماض</w:t>
      </w:r>
      <w:proofErr w:type="spellEnd"/>
      <w:r w:rsidRPr="009922ED">
        <w:rPr>
          <w:rFonts w:cs="Arial"/>
          <w:rtl/>
        </w:rPr>
        <w:t xml:space="preserve"> </w:t>
      </w:r>
      <w:r w:rsidRPr="009922ED">
        <w:rPr>
          <w:rFonts w:cs="Arial" w:hint="cs"/>
          <w:rtl/>
        </w:rPr>
        <w:t>وطرق</w:t>
      </w:r>
      <w:r w:rsidRPr="009922ED">
        <w:rPr>
          <w:rFonts w:cs="Arial"/>
          <w:rtl/>
        </w:rPr>
        <w:t xml:space="preserve"> </w:t>
      </w:r>
      <w:r w:rsidRPr="009922ED">
        <w:rPr>
          <w:rFonts w:cs="Arial" w:hint="cs"/>
          <w:rtl/>
        </w:rPr>
        <w:t>التنشيط</w:t>
      </w:r>
      <w:r w:rsidRPr="009922ED">
        <w:rPr>
          <w:rFonts w:cs="Arial"/>
          <w:rtl/>
        </w:rPr>
        <w:t xml:space="preserve"> </w:t>
      </w:r>
      <w:proofErr w:type="spellStart"/>
      <w:r w:rsidRPr="009922ED">
        <w:rPr>
          <w:rFonts w:cs="Arial" w:hint="cs"/>
          <w:rtl/>
        </w:rPr>
        <w:t>بالكلسنة</w:t>
      </w:r>
      <w:proofErr w:type="spellEnd"/>
      <w:r w:rsidRPr="009922ED">
        <w:rPr>
          <w:rFonts w:cs="Arial"/>
          <w:rtl/>
        </w:rPr>
        <w:t xml:space="preserve"> </w:t>
      </w:r>
      <w:r w:rsidRPr="009922ED">
        <w:rPr>
          <w:rFonts w:cs="Arial" w:hint="cs"/>
          <w:rtl/>
        </w:rPr>
        <w:t>وطرق</w:t>
      </w:r>
      <w:r w:rsidRPr="009922ED">
        <w:rPr>
          <w:rFonts w:cs="Arial"/>
          <w:rtl/>
        </w:rPr>
        <w:t xml:space="preserve"> </w:t>
      </w:r>
      <w:r w:rsidRPr="009922ED">
        <w:rPr>
          <w:rFonts w:cs="Arial" w:hint="cs"/>
          <w:rtl/>
        </w:rPr>
        <w:t>تستخدم</w:t>
      </w:r>
      <w:r w:rsidRPr="009922ED">
        <w:rPr>
          <w:rFonts w:cs="Arial"/>
          <w:rtl/>
        </w:rPr>
        <w:t xml:space="preserve"> </w:t>
      </w:r>
      <w:r w:rsidRPr="009922ED">
        <w:rPr>
          <w:rFonts w:cs="Arial" w:hint="cs"/>
          <w:rtl/>
        </w:rPr>
        <w:t>التنشيط</w:t>
      </w:r>
      <w:r w:rsidRPr="009922ED">
        <w:rPr>
          <w:rFonts w:cs="Arial"/>
          <w:rtl/>
        </w:rPr>
        <w:t xml:space="preserve"> </w:t>
      </w:r>
      <w:proofErr w:type="spellStart"/>
      <w:r w:rsidRPr="009922ED">
        <w:rPr>
          <w:rFonts w:cs="Arial" w:hint="cs"/>
          <w:rtl/>
        </w:rPr>
        <w:t>بالكلسنة</w:t>
      </w:r>
      <w:proofErr w:type="spellEnd"/>
      <w:r w:rsidRPr="009922ED">
        <w:rPr>
          <w:rFonts w:cs="Arial"/>
          <w:rtl/>
        </w:rPr>
        <w:t xml:space="preserve"> </w:t>
      </w:r>
      <w:r w:rsidRPr="009922ED">
        <w:rPr>
          <w:rFonts w:cs="Arial" w:hint="cs"/>
          <w:rtl/>
        </w:rPr>
        <w:t>ثم</w:t>
      </w:r>
      <w:r w:rsidRPr="009922ED">
        <w:rPr>
          <w:rFonts w:cs="Arial"/>
          <w:rtl/>
        </w:rPr>
        <w:t xml:space="preserve"> </w:t>
      </w:r>
      <w:r w:rsidRPr="009922ED">
        <w:rPr>
          <w:rFonts w:cs="Arial" w:hint="cs"/>
          <w:rtl/>
        </w:rPr>
        <w:t>المعالجة</w:t>
      </w:r>
      <w:r w:rsidRPr="009922ED">
        <w:rPr>
          <w:rFonts w:cs="Arial"/>
          <w:rtl/>
        </w:rPr>
        <w:t xml:space="preserve"> </w:t>
      </w:r>
      <w:proofErr w:type="spellStart"/>
      <w:r w:rsidRPr="009922ED">
        <w:rPr>
          <w:rFonts w:cs="Arial" w:hint="cs"/>
          <w:rtl/>
        </w:rPr>
        <w:t>بالاحماض</w:t>
      </w:r>
      <w:proofErr w:type="spellEnd"/>
      <w:r w:rsidRPr="009922ED">
        <w:rPr>
          <w:rFonts w:cs="Arial"/>
        </w:rPr>
        <w:t xml:space="preserve"> .</w:t>
      </w:r>
    </w:p>
    <w:p w:rsidR="009922ED" w:rsidRPr="009922ED" w:rsidRDefault="009922ED" w:rsidP="009922ED">
      <w:pPr>
        <w:rPr>
          <w:rFonts w:cs="Arial"/>
          <w:rtl/>
        </w:rPr>
      </w:pPr>
      <w:r w:rsidRPr="009922ED">
        <w:rPr>
          <w:rFonts w:cs="Arial" w:hint="cs"/>
          <w:rtl/>
        </w:rPr>
        <w:t>وقد</w:t>
      </w:r>
      <w:r w:rsidRPr="009922ED">
        <w:rPr>
          <w:rFonts w:cs="Arial"/>
          <w:rtl/>
        </w:rPr>
        <w:t xml:space="preserve"> </w:t>
      </w:r>
      <w:r w:rsidRPr="009922ED">
        <w:rPr>
          <w:rFonts w:cs="Arial" w:hint="cs"/>
          <w:rtl/>
        </w:rPr>
        <w:t>تم</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هذا</w:t>
      </w:r>
      <w:r w:rsidRPr="009922ED">
        <w:rPr>
          <w:rFonts w:cs="Arial"/>
          <w:rtl/>
        </w:rPr>
        <w:t xml:space="preserve"> </w:t>
      </w:r>
      <w:r w:rsidRPr="009922ED">
        <w:rPr>
          <w:rFonts w:cs="Arial" w:hint="cs"/>
          <w:rtl/>
        </w:rPr>
        <w:t>البحث</w:t>
      </w:r>
      <w:r w:rsidRPr="009922ED">
        <w:rPr>
          <w:rFonts w:cs="Arial"/>
          <w:rtl/>
        </w:rPr>
        <w:t xml:space="preserve"> </w:t>
      </w:r>
      <w:r w:rsidRPr="009922ED">
        <w:rPr>
          <w:rFonts w:cs="Arial" w:hint="cs"/>
          <w:rtl/>
        </w:rPr>
        <w:t>دراسة</w:t>
      </w:r>
      <w:r w:rsidRPr="009922ED">
        <w:rPr>
          <w:rFonts w:cs="Arial"/>
          <w:rtl/>
        </w:rPr>
        <w:t xml:space="preserve"> </w:t>
      </w:r>
      <w:r w:rsidRPr="009922ED">
        <w:rPr>
          <w:rFonts w:cs="Arial" w:hint="cs"/>
          <w:rtl/>
        </w:rPr>
        <w:t>تنشيط</w:t>
      </w:r>
      <w:r w:rsidRPr="009922ED">
        <w:rPr>
          <w:rFonts w:cs="Arial"/>
          <w:rtl/>
        </w:rPr>
        <w:t xml:space="preserve"> </w:t>
      </w:r>
      <w:r w:rsidRPr="009922ED">
        <w:rPr>
          <w:rFonts w:cs="Arial" w:hint="cs"/>
          <w:rtl/>
        </w:rPr>
        <w:t>طفلة</w:t>
      </w:r>
      <w:r w:rsidRPr="009922ED">
        <w:rPr>
          <w:rFonts w:cs="Arial"/>
          <w:rtl/>
        </w:rPr>
        <w:t xml:space="preserve"> </w:t>
      </w:r>
      <w:r w:rsidRPr="009922ED">
        <w:rPr>
          <w:rFonts w:cs="Arial" w:hint="cs"/>
          <w:rtl/>
        </w:rPr>
        <w:t>وطنية</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نوع</w:t>
      </w:r>
      <w:r w:rsidRPr="009922ED">
        <w:rPr>
          <w:rFonts w:cs="Arial"/>
          <w:rtl/>
        </w:rPr>
        <w:t xml:space="preserve"> </w:t>
      </w:r>
      <w:proofErr w:type="spellStart"/>
      <w:r w:rsidRPr="009922ED">
        <w:rPr>
          <w:rFonts w:cs="Arial" w:hint="cs"/>
          <w:rtl/>
        </w:rPr>
        <w:t>المونتموريلوينت</w:t>
      </w:r>
      <w:proofErr w:type="spellEnd"/>
      <w:r w:rsidRPr="009922ED">
        <w:rPr>
          <w:rFonts w:cs="Arial"/>
          <w:rtl/>
        </w:rPr>
        <w:t xml:space="preserve"> </w:t>
      </w:r>
      <w:r w:rsidRPr="009922ED">
        <w:rPr>
          <w:rFonts w:cs="Arial" w:hint="cs"/>
          <w:rtl/>
        </w:rPr>
        <w:t>باستخدام</w:t>
      </w:r>
      <w:r w:rsidRPr="009922ED">
        <w:rPr>
          <w:rFonts w:cs="Arial"/>
          <w:rtl/>
        </w:rPr>
        <w:t xml:space="preserve"> </w:t>
      </w:r>
      <w:r w:rsidRPr="009922ED">
        <w:rPr>
          <w:rFonts w:cs="Arial" w:hint="cs"/>
          <w:rtl/>
        </w:rPr>
        <w:t>طرق</w:t>
      </w:r>
      <w:r w:rsidRPr="009922ED">
        <w:rPr>
          <w:rFonts w:cs="Arial"/>
          <w:rtl/>
        </w:rPr>
        <w:t xml:space="preserve"> </w:t>
      </w:r>
      <w:r w:rsidRPr="009922ED">
        <w:rPr>
          <w:rFonts w:cs="Arial" w:hint="cs"/>
          <w:rtl/>
        </w:rPr>
        <w:t>التنشيط</w:t>
      </w:r>
      <w:r w:rsidRPr="009922ED">
        <w:rPr>
          <w:rFonts w:cs="Arial"/>
          <w:rtl/>
        </w:rPr>
        <w:t xml:space="preserve"> </w:t>
      </w:r>
      <w:proofErr w:type="spellStart"/>
      <w:r w:rsidRPr="009922ED">
        <w:rPr>
          <w:rFonts w:cs="Arial" w:hint="cs"/>
          <w:rtl/>
        </w:rPr>
        <w:t>بالاحماض</w:t>
      </w:r>
      <w:proofErr w:type="spellEnd"/>
      <w:r w:rsidRPr="009922ED">
        <w:rPr>
          <w:rFonts w:cs="Arial"/>
          <w:rtl/>
        </w:rPr>
        <w:t xml:space="preserve"> </w:t>
      </w:r>
      <w:proofErr w:type="spellStart"/>
      <w:r w:rsidRPr="009922ED">
        <w:rPr>
          <w:rFonts w:cs="Arial" w:hint="cs"/>
          <w:rtl/>
        </w:rPr>
        <w:t>والكسلنة</w:t>
      </w:r>
      <w:proofErr w:type="spellEnd"/>
      <w:r w:rsidRPr="009922ED">
        <w:rPr>
          <w:rFonts w:cs="Arial"/>
          <w:rtl/>
        </w:rPr>
        <w:t xml:space="preserve"> </w:t>
      </w:r>
      <w:r w:rsidRPr="009922ED">
        <w:rPr>
          <w:rFonts w:cs="Arial" w:hint="cs"/>
          <w:rtl/>
        </w:rPr>
        <w:t>،</w:t>
      </w:r>
      <w:r w:rsidRPr="009922ED">
        <w:rPr>
          <w:rFonts w:cs="Arial"/>
          <w:rtl/>
        </w:rPr>
        <w:t xml:space="preserve"> </w:t>
      </w:r>
      <w:proofErr w:type="spellStart"/>
      <w:r w:rsidRPr="009922ED">
        <w:rPr>
          <w:rFonts w:cs="Arial" w:hint="cs"/>
          <w:rtl/>
        </w:rPr>
        <w:t>والكلسنة</w:t>
      </w:r>
      <w:proofErr w:type="spellEnd"/>
      <w:r w:rsidRPr="009922ED">
        <w:rPr>
          <w:rFonts w:cs="Arial"/>
          <w:rtl/>
        </w:rPr>
        <w:t xml:space="preserve"> </w:t>
      </w:r>
      <w:r w:rsidRPr="009922ED">
        <w:rPr>
          <w:rFonts w:cs="Arial" w:hint="cs"/>
          <w:rtl/>
        </w:rPr>
        <w:t>ثم</w:t>
      </w:r>
      <w:r w:rsidRPr="009922ED">
        <w:rPr>
          <w:rFonts w:cs="Arial"/>
          <w:rtl/>
        </w:rPr>
        <w:t xml:space="preserve"> </w:t>
      </w:r>
      <w:r w:rsidRPr="009922ED">
        <w:rPr>
          <w:rFonts w:cs="Arial" w:hint="cs"/>
          <w:rtl/>
        </w:rPr>
        <w:t>المعالجة</w:t>
      </w:r>
      <w:r w:rsidRPr="009922ED">
        <w:rPr>
          <w:rFonts w:cs="Arial"/>
          <w:rtl/>
        </w:rPr>
        <w:t xml:space="preserve"> </w:t>
      </w:r>
      <w:proofErr w:type="spellStart"/>
      <w:r w:rsidRPr="009922ED">
        <w:rPr>
          <w:rFonts w:cs="Arial" w:hint="cs"/>
          <w:rtl/>
        </w:rPr>
        <w:t>بالاحماض</w:t>
      </w:r>
      <w:proofErr w:type="spellEnd"/>
      <w:r w:rsidRPr="009922ED">
        <w:rPr>
          <w:rFonts w:cs="Arial"/>
          <w:rtl/>
        </w:rPr>
        <w:t xml:space="preserve"> </w:t>
      </w:r>
      <w:r w:rsidRPr="009922ED">
        <w:rPr>
          <w:rFonts w:cs="Arial" w:hint="cs"/>
          <w:rtl/>
        </w:rPr>
        <w:t>وبالنسبة</w:t>
      </w:r>
      <w:r w:rsidRPr="009922ED">
        <w:rPr>
          <w:rFonts w:cs="Arial"/>
          <w:rtl/>
        </w:rPr>
        <w:t xml:space="preserve"> </w:t>
      </w:r>
      <w:r w:rsidRPr="009922ED">
        <w:rPr>
          <w:rFonts w:cs="Arial" w:hint="cs"/>
          <w:rtl/>
        </w:rPr>
        <w:t>لطريقة</w:t>
      </w:r>
      <w:r w:rsidRPr="009922ED">
        <w:rPr>
          <w:rFonts w:cs="Arial"/>
          <w:rtl/>
        </w:rPr>
        <w:t xml:space="preserve"> </w:t>
      </w:r>
      <w:r w:rsidRPr="009922ED">
        <w:rPr>
          <w:rFonts w:cs="Arial" w:hint="cs"/>
          <w:rtl/>
        </w:rPr>
        <w:t>التنشيط</w:t>
      </w:r>
      <w:r w:rsidRPr="009922ED">
        <w:rPr>
          <w:rFonts w:cs="Arial"/>
          <w:rtl/>
        </w:rPr>
        <w:t xml:space="preserve"> </w:t>
      </w:r>
      <w:proofErr w:type="spellStart"/>
      <w:r w:rsidRPr="009922ED">
        <w:rPr>
          <w:rFonts w:cs="Arial" w:hint="cs"/>
          <w:rtl/>
        </w:rPr>
        <w:t>بالاحماض</w:t>
      </w:r>
      <w:proofErr w:type="spellEnd"/>
      <w:r w:rsidRPr="009922ED">
        <w:rPr>
          <w:rFonts w:cs="Arial"/>
          <w:rtl/>
        </w:rPr>
        <w:t xml:space="preserve"> </w:t>
      </w:r>
      <w:r w:rsidRPr="009922ED">
        <w:rPr>
          <w:rFonts w:cs="Arial" w:hint="cs"/>
          <w:rtl/>
        </w:rPr>
        <w:t>فقد</w:t>
      </w:r>
      <w:r w:rsidRPr="009922ED">
        <w:rPr>
          <w:rFonts w:cs="Arial"/>
          <w:rtl/>
        </w:rPr>
        <w:t xml:space="preserve"> </w:t>
      </w:r>
      <w:r w:rsidRPr="009922ED">
        <w:rPr>
          <w:rFonts w:cs="Arial" w:hint="cs"/>
          <w:rtl/>
        </w:rPr>
        <w:t>تم</w:t>
      </w:r>
      <w:r w:rsidRPr="009922ED">
        <w:rPr>
          <w:rFonts w:cs="Arial"/>
          <w:rtl/>
        </w:rPr>
        <w:t xml:space="preserve"> </w:t>
      </w:r>
      <w:r w:rsidRPr="009922ED">
        <w:rPr>
          <w:rFonts w:cs="Arial" w:hint="cs"/>
          <w:rtl/>
        </w:rPr>
        <w:t>دراسة</w:t>
      </w:r>
      <w:r w:rsidRPr="009922ED">
        <w:rPr>
          <w:rFonts w:cs="Arial"/>
          <w:rtl/>
        </w:rPr>
        <w:t xml:space="preserve"> </w:t>
      </w:r>
      <w:proofErr w:type="spellStart"/>
      <w:r w:rsidRPr="009922ED">
        <w:rPr>
          <w:rFonts w:cs="Arial" w:hint="cs"/>
          <w:rtl/>
        </w:rPr>
        <w:t>تاثير</w:t>
      </w:r>
      <w:proofErr w:type="spellEnd"/>
      <w:r w:rsidRPr="009922ED">
        <w:rPr>
          <w:rFonts w:cs="Arial"/>
          <w:rtl/>
        </w:rPr>
        <w:t xml:space="preserve"> </w:t>
      </w:r>
      <w:r w:rsidRPr="009922ED">
        <w:rPr>
          <w:rFonts w:cs="Arial" w:hint="cs"/>
          <w:rtl/>
        </w:rPr>
        <w:t>كلا</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نوع</w:t>
      </w:r>
      <w:r w:rsidRPr="009922ED">
        <w:rPr>
          <w:rFonts w:cs="Arial"/>
          <w:rtl/>
        </w:rPr>
        <w:t xml:space="preserve"> </w:t>
      </w:r>
      <w:r w:rsidRPr="009922ED">
        <w:rPr>
          <w:rFonts w:cs="Arial" w:hint="cs"/>
          <w:rtl/>
        </w:rPr>
        <w:t>الحمض</w:t>
      </w:r>
      <w:r w:rsidRPr="009922ED">
        <w:rPr>
          <w:rFonts w:cs="Arial"/>
          <w:rtl/>
        </w:rPr>
        <w:t xml:space="preserve"> </w:t>
      </w:r>
      <w:r w:rsidRPr="009922ED">
        <w:rPr>
          <w:rFonts w:cs="Arial" w:hint="cs"/>
          <w:rtl/>
        </w:rPr>
        <w:t>وتركيزه</w:t>
      </w:r>
      <w:r w:rsidRPr="009922ED">
        <w:rPr>
          <w:rFonts w:cs="Arial"/>
          <w:rtl/>
        </w:rPr>
        <w:t xml:space="preserve"> </w:t>
      </w:r>
      <w:r w:rsidRPr="009922ED">
        <w:rPr>
          <w:rFonts w:cs="Arial" w:hint="cs"/>
          <w:rtl/>
        </w:rPr>
        <w:t>وحجم</w:t>
      </w:r>
      <w:r w:rsidRPr="009922ED">
        <w:rPr>
          <w:rFonts w:cs="Arial"/>
          <w:rtl/>
        </w:rPr>
        <w:t xml:space="preserve"> </w:t>
      </w:r>
      <w:r w:rsidRPr="009922ED">
        <w:rPr>
          <w:rFonts w:cs="Arial" w:hint="cs"/>
          <w:rtl/>
        </w:rPr>
        <w:t>حبيبات</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ونسبة</w:t>
      </w:r>
      <w:r w:rsidRPr="009922ED">
        <w:rPr>
          <w:rFonts w:cs="Arial"/>
          <w:rtl/>
        </w:rPr>
        <w:t xml:space="preserve"> </w:t>
      </w:r>
      <w:r w:rsidRPr="009922ED">
        <w:rPr>
          <w:rFonts w:cs="Arial" w:hint="cs"/>
          <w:rtl/>
        </w:rPr>
        <w:t>ماء</w:t>
      </w:r>
      <w:r w:rsidRPr="009922ED">
        <w:rPr>
          <w:rFonts w:cs="Arial"/>
          <w:rtl/>
        </w:rPr>
        <w:t xml:space="preserve"> </w:t>
      </w:r>
      <w:r w:rsidRPr="009922ED">
        <w:rPr>
          <w:rFonts w:cs="Arial" w:hint="cs"/>
          <w:rtl/>
        </w:rPr>
        <w:t>الحامض</w:t>
      </w:r>
      <w:r w:rsidRPr="009922ED">
        <w:rPr>
          <w:rFonts w:cs="Arial"/>
          <w:rtl/>
        </w:rPr>
        <w:t xml:space="preserve"> </w:t>
      </w:r>
      <w:r w:rsidRPr="009922ED">
        <w:rPr>
          <w:rFonts w:cs="Arial" w:hint="cs"/>
          <w:rtl/>
        </w:rPr>
        <w:t>الى</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ومدة</w:t>
      </w:r>
      <w:r w:rsidRPr="009922ED">
        <w:rPr>
          <w:rFonts w:cs="Arial"/>
          <w:rtl/>
        </w:rPr>
        <w:t xml:space="preserve"> </w:t>
      </w:r>
      <w:r w:rsidRPr="009922ED">
        <w:rPr>
          <w:rFonts w:cs="Arial" w:hint="cs"/>
          <w:rtl/>
        </w:rPr>
        <w:t>التفاعل</w:t>
      </w:r>
      <w:r w:rsidRPr="009922ED">
        <w:rPr>
          <w:rFonts w:cs="Arial"/>
          <w:rtl/>
        </w:rPr>
        <w:t xml:space="preserve"> </w:t>
      </w:r>
      <w:r w:rsidRPr="009922ED">
        <w:rPr>
          <w:rFonts w:cs="Arial" w:hint="cs"/>
          <w:rtl/>
        </w:rPr>
        <w:t>ودرجة</w:t>
      </w:r>
      <w:r w:rsidRPr="009922ED">
        <w:rPr>
          <w:rFonts w:cs="Arial"/>
          <w:rtl/>
        </w:rPr>
        <w:t xml:space="preserve"> </w:t>
      </w:r>
      <w:r w:rsidRPr="009922ED">
        <w:rPr>
          <w:rFonts w:cs="Arial" w:hint="cs"/>
          <w:rtl/>
        </w:rPr>
        <w:t>الحرارة</w:t>
      </w:r>
      <w:r w:rsidRPr="009922ED">
        <w:rPr>
          <w:rFonts w:cs="Arial"/>
          <w:rtl/>
        </w:rPr>
        <w:t xml:space="preserve"> </w:t>
      </w:r>
      <w:r w:rsidRPr="009922ED">
        <w:rPr>
          <w:rFonts w:cs="Arial" w:hint="cs"/>
          <w:rtl/>
        </w:rPr>
        <w:t>اضافة</w:t>
      </w:r>
      <w:r w:rsidRPr="009922ED">
        <w:rPr>
          <w:rFonts w:cs="Arial"/>
          <w:rtl/>
        </w:rPr>
        <w:t xml:space="preserve"> </w:t>
      </w:r>
      <w:r w:rsidRPr="009922ED">
        <w:rPr>
          <w:rFonts w:cs="Arial" w:hint="cs"/>
          <w:rtl/>
        </w:rPr>
        <w:t>الى</w:t>
      </w:r>
      <w:r w:rsidRPr="009922ED">
        <w:rPr>
          <w:rFonts w:cs="Arial"/>
          <w:rtl/>
        </w:rPr>
        <w:t xml:space="preserve"> </w:t>
      </w:r>
      <w:proofErr w:type="spellStart"/>
      <w:r w:rsidRPr="009922ED">
        <w:rPr>
          <w:rFonts w:cs="Arial" w:hint="cs"/>
          <w:rtl/>
        </w:rPr>
        <w:t>تاثير</w:t>
      </w:r>
      <w:proofErr w:type="spellEnd"/>
      <w:r w:rsidRPr="009922ED">
        <w:rPr>
          <w:rFonts w:cs="Arial"/>
          <w:rtl/>
        </w:rPr>
        <w:t xml:space="preserve"> </w:t>
      </w:r>
      <w:r w:rsidRPr="009922ED">
        <w:rPr>
          <w:rFonts w:cs="Arial" w:hint="cs"/>
          <w:rtl/>
        </w:rPr>
        <w:t>الخلط</w:t>
      </w:r>
      <w:r w:rsidRPr="009922ED">
        <w:rPr>
          <w:rFonts w:cs="Arial"/>
          <w:rtl/>
        </w:rPr>
        <w:t xml:space="preserve"> </w:t>
      </w:r>
      <w:r w:rsidRPr="009922ED">
        <w:rPr>
          <w:rFonts w:cs="Arial" w:hint="cs"/>
          <w:rtl/>
        </w:rPr>
        <w:t>وتم</w:t>
      </w:r>
      <w:r w:rsidRPr="009922ED">
        <w:rPr>
          <w:rFonts w:cs="Arial"/>
          <w:rtl/>
        </w:rPr>
        <w:t xml:space="preserve"> </w:t>
      </w:r>
      <w:r w:rsidRPr="009922ED">
        <w:rPr>
          <w:rFonts w:cs="Arial" w:hint="cs"/>
          <w:rtl/>
        </w:rPr>
        <w:t>مقارنة</w:t>
      </w:r>
      <w:r w:rsidRPr="009922ED">
        <w:rPr>
          <w:rFonts w:cs="Arial"/>
          <w:rtl/>
        </w:rPr>
        <w:t xml:space="preserve"> </w:t>
      </w:r>
      <w:r w:rsidRPr="009922ED">
        <w:rPr>
          <w:rFonts w:cs="Arial" w:hint="cs"/>
          <w:rtl/>
        </w:rPr>
        <w:t>فعالية</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المنشطة</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تبييض</w:t>
      </w:r>
      <w:r w:rsidRPr="009922ED">
        <w:rPr>
          <w:rFonts w:cs="Arial"/>
          <w:rtl/>
        </w:rPr>
        <w:t xml:space="preserve"> </w:t>
      </w:r>
      <w:r w:rsidRPr="009922ED">
        <w:rPr>
          <w:rFonts w:cs="Arial" w:hint="cs"/>
          <w:rtl/>
        </w:rPr>
        <w:t>عينات</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زيت</w:t>
      </w:r>
      <w:r w:rsidRPr="009922ED">
        <w:rPr>
          <w:rFonts w:cs="Arial"/>
          <w:rtl/>
        </w:rPr>
        <w:t xml:space="preserve"> </w:t>
      </w:r>
      <w:r w:rsidRPr="009922ED">
        <w:rPr>
          <w:rFonts w:cs="Arial" w:hint="cs"/>
          <w:rtl/>
        </w:rPr>
        <w:t>الطعام</w:t>
      </w:r>
      <w:r w:rsidRPr="009922ED">
        <w:rPr>
          <w:rFonts w:cs="Arial"/>
          <w:rtl/>
        </w:rPr>
        <w:t xml:space="preserve"> </w:t>
      </w:r>
      <w:r w:rsidRPr="009922ED">
        <w:rPr>
          <w:rFonts w:cs="Arial" w:hint="cs"/>
          <w:rtl/>
        </w:rPr>
        <w:t>بطفلة</w:t>
      </w:r>
      <w:r w:rsidRPr="009922ED">
        <w:rPr>
          <w:rFonts w:cs="Arial"/>
          <w:rtl/>
        </w:rPr>
        <w:t xml:space="preserve"> </w:t>
      </w:r>
      <w:r w:rsidRPr="009922ED">
        <w:rPr>
          <w:rFonts w:cs="Arial" w:hint="cs"/>
          <w:rtl/>
        </w:rPr>
        <w:t>نشطة</w:t>
      </w:r>
      <w:r w:rsidRPr="009922ED">
        <w:rPr>
          <w:rFonts w:cs="Arial"/>
          <w:rtl/>
        </w:rPr>
        <w:t xml:space="preserve"> </w:t>
      </w:r>
      <w:r w:rsidRPr="009922ED">
        <w:rPr>
          <w:rFonts w:cs="Arial" w:hint="cs"/>
          <w:rtl/>
        </w:rPr>
        <w:t>مستوردة</w:t>
      </w:r>
      <w:r w:rsidRPr="009922ED">
        <w:rPr>
          <w:rFonts w:cs="Arial"/>
          <w:rtl/>
        </w:rPr>
        <w:t xml:space="preserve"> </w:t>
      </w:r>
      <w:r w:rsidRPr="009922ED">
        <w:rPr>
          <w:rFonts w:cs="Arial" w:hint="cs"/>
          <w:rtl/>
        </w:rPr>
        <w:t>حيث</w:t>
      </w:r>
      <w:r w:rsidRPr="009922ED">
        <w:rPr>
          <w:rFonts w:cs="Arial"/>
          <w:rtl/>
        </w:rPr>
        <w:t xml:space="preserve"> </w:t>
      </w:r>
      <w:r w:rsidRPr="009922ED">
        <w:rPr>
          <w:rFonts w:cs="Arial" w:hint="cs"/>
          <w:rtl/>
        </w:rPr>
        <w:t>اوضحت</w:t>
      </w:r>
      <w:r w:rsidRPr="009922ED">
        <w:rPr>
          <w:rFonts w:cs="Arial"/>
          <w:rtl/>
        </w:rPr>
        <w:t xml:space="preserve"> </w:t>
      </w:r>
      <w:r w:rsidRPr="009922ED">
        <w:rPr>
          <w:rFonts w:cs="Arial" w:hint="cs"/>
          <w:rtl/>
        </w:rPr>
        <w:t>التجارب</w:t>
      </w:r>
      <w:r w:rsidRPr="009922ED">
        <w:rPr>
          <w:rFonts w:cs="Arial"/>
          <w:rtl/>
        </w:rPr>
        <w:t xml:space="preserve"> </w:t>
      </w:r>
      <w:r w:rsidRPr="009922ED">
        <w:rPr>
          <w:rFonts w:cs="Arial" w:hint="cs"/>
          <w:rtl/>
        </w:rPr>
        <w:t>افضلية</w:t>
      </w:r>
      <w:r w:rsidRPr="009922ED">
        <w:rPr>
          <w:rFonts w:cs="Arial"/>
          <w:rtl/>
        </w:rPr>
        <w:t xml:space="preserve"> </w:t>
      </w:r>
      <w:r w:rsidRPr="009922ED">
        <w:rPr>
          <w:rFonts w:cs="Arial" w:hint="cs"/>
          <w:rtl/>
        </w:rPr>
        <w:t>حامض</w:t>
      </w:r>
      <w:r w:rsidRPr="009922ED">
        <w:rPr>
          <w:rFonts w:cs="Arial"/>
          <w:rtl/>
        </w:rPr>
        <w:t xml:space="preserve"> </w:t>
      </w:r>
      <w:r w:rsidRPr="009922ED">
        <w:rPr>
          <w:rFonts w:cs="Arial" w:hint="cs"/>
          <w:rtl/>
        </w:rPr>
        <w:t>الكبريتيك</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تنشيط</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الوطنية</w:t>
      </w:r>
      <w:r w:rsidRPr="009922ED">
        <w:rPr>
          <w:rFonts w:cs="Arial"/>
          <w:rtl/>
        </w:rPr>
        <w:t xml:space="preserve"> </w:t>
      </w:r>
      <w:r w:rsidRPr="009922ED">
        <w:rPr>
          <w:rFonts w:cs="Arial" w:hint="cs"/>
          <w:rtl/>
        </w:rPr>
        <w:t>مقارنة</w:t>
      </w:r>
      <w:r w:rsidRPr="009922ED">
        <w:rPr>
          <w:rFonts w:cs="Arial"/>
          <w:rtl/>
        </w:rPr>
        <w:t xml:space="preserve"> </w:t>
      </w:r>
      <w:r w:rsidRPr="009922ED">
        <w:rPr>
          <w:rFonts w:cs="Arial" w:hint="cs"/>
          <w:rtl/>
        </w:rPr>
        <w:t>بحامض</w:t>
      </w:r>
      <w:r w:rsidRPr="009922ED">
        <w:rPr>
          <w:rFonts w:cs="Arial"/>
          <w:rtl/>
        </w:rPr>
        <w:t xml:space="preserve"> </w:t>
      </w:r>
      <w:proofErr w:type="spellStart"/>
      <w:r w:rsidRPr="009922ED">
        <w:rPr>
          <w:rFonts w:cs="Arial" w:hint="cs"/>
          <w:rtl/>
        </w:rPr>
        <w:t>الايدروكلوريك</w:t>
      </w:r>
      <w:proofErr w:type="spellEnd"/>
      <w:r w:rsidRPr="009922ED">
        <w:rPr>
          <w:rFonts w:cs="Arial"/>
          <w:rtl/>
        </w:rPr>
        <w:t xml:space="preserve"> </w:t>
      </w:r>
      <w:r w:rsidRPr="009922ED">
        <w:rPr>
          <w:rFonts w:cs="Arial" w:hint="cs"/>
          <w:rtl/>
        </w:rPr>
        <w:t>وتم</w:t>
      </w:r>
      <w:r w:rsidRPr="009922ED">
        <w:rPr>
          <w:rFonts w:cs="Arial"/>
          <w:rtl/>
        </w:rPr>
        <w:t xml:space="preserve"> </w:t>
      </w:r>
      <w:r w:rsidRPr="009922ED">
        <w:rPr>
          <w:rFonts w:cs="Arial" w:hint="cs"/>
          <w:rtl/>
        </w:rPr>
        <w:t>التعرف</w:t>
      </w:r>
      <w:r w:rsidRPr="009922ED">
        <w:rPr>
          <w:rFonts w:cs="Arial"/>
          <w:rtl/>
        </w:rPr>
        <w:t xml:space="preserve"> </w:t>
      </w:r>
      <w:r w:rsidRPr="009922ED">
        <w:rPr>
          <w:rFonts w:cs="Arial" w:hint="cs"/>
          <w:rtl/>
        </w:rPr>
        <w:t>على</w:t>
      </w:r>
      <w:r w:rsidRPr="009922ED">
        <w:rPr>
          <w:rFonts w:cs="Arial"/>
          <w:rtl/>
        </w:rPr>
        <w:t xml:space="preserve"> </w:t>
      </w:r>
      <w:r w:rsidRPr="009922ED">
        <w:rPr>
          <w:rFonts w:cs="Arial" w:hint="cs"/>
          <w:rtl/>
        </w:rPr>
        <w:t>فعالية</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المحلية</w:t>
      </w:r>
      <w:r w:rsidRPr="009922ED">
        <w:rPr>
          <w:rFonts w:cs="Arial"/>
          <w:rtl/>
        </w:rPr>
        <w:t xml:space="preserve"> </w:t>
      </w:r>
      <w:r w:rsidRPr="009922ED">
        <w:rPr>
          <w:rFonts w:cs="Arial" w:hint="cs"/>
          <w:rtl/>
        </w:rPr>
        <w:t>المنشطة</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تبييض</w:t>
      </w:r>
      <w:r w:rsidRPr="009922ED">
        <w:rPr>
          <w:rFonts w:cs="Arial"/>
          <w:rtl/>
        </w:rPr>
        <w:t xml:space="preserve"> </w:t>
      </w:r>
      <w:r w:rsidRPr="009922ED">
        <w:rPr>
          <w:rFonts w:cs="Arial" w:hint="cs"/>
          <w:rtl/>
        </w:rPr>
        <w:t>عينات</w:t>
      </w:r>
      <w:r w:rsidRPr="009922ED">
        <w:rPr>
          <w:rFonts w:cs="Arial"/>
          <w:rtl/>
        </w:rPr>
        <w:t xml:space="preserve"> </w:t>
      </w:r>
      <w:r w:rsidRPr="009922ED">
        <w:rPr>
          <w:rFonts w:cs="Arial" w:hint="cs"/>
          <w:rtl/>
        </w:rPr>
        <w:t>زيت</w:t>
      </w:r>
      <w:r w:rsidRPr="009922ED">
        <w:rPr>
          <w:rFonts w:cs="Arial"/>
          <w:rtl/>
        </w:rPr>
        <w:t xml:space="preserve"> </w:t>
      </w:r>
      <w:r w:rsidRPr="009922ED">
        <w:rPr>
          <w:rFonts w:cs="Arial" w:hint="cs"/>
          <w:rtl/>
        </w:rPr>
        <w:t>طعام</w:t>
      </w:r>
      <w:r w:rsidRPr="009922ED">
        <w:rPr>
          <w:rFonts w:cs="Arial"/>
          <w:rtl/>
        </w:rPr>
        <w:t xml:space="preserve"> </w:t>
      </w:r>
      <w:r w:rsidRPr="009922ED">
        <w:rPr>
          <w:rFonts w:cs="Arial" w:hint="cs"/>
          <w:rtl/>
        </w:rPr>
        <w:t>بمقارنتها</w:t>
      </w:r>
      <w:r w:rsidRPr="009922ED">
        <w:rPr>
          <w:rFonts w:cs="Arial"/>
          <w:rtl/>
        </w:rPr>
        <w:t xml:space="preserve"> </w:t>
      </w:r>
      <w:r w:rsidRPr="009922ED">
        <w:rPr>
          <w:rFonts w:cs="Arial" w:hint="cs"/>
          <w:rtl/>
        </w:rPr>
        <w:t>بطفلة</w:t>
      </w:r>
      <w:r w:rsidRPr="009922ED">
        <w:rPr>
          <w:rFonts w:cs="Arial"/>
          <w:rtl/>
        </w:rPr>
        <w:t xml:space="preserve"> </w:t>
      </w:r>
      <w:r w:rsidRPr="009922ED">
        <w:rPr>
          <w:rFonts w:cs="Arial" w:hint="cs"/>
          <w:rtl/>
        </w:rPr>
        <w:t>نشطة</w:t>
      </w:r>
      <w:r w:rsidRPr="009922ED">
        <w:rPr>
          <w:rFonts w:cs="Arial"/>
          <w:rtl/>
        </w:rPr>
        <w:t xml:space="preserve"> </w:t>
      </w:r>
      <w:r w:rsidRPr="009922ED">
        <w:rPr>
          <w:rFonts w:cs="Arial" w:hint="cs"/>
          <w:rtl/>
        </w:rPr>
        <w:t>مستوردة</w:t>
      </w:r>
      <w:r w:rsidRPr="009922ED">
        <w:rPr>
          <w:rFonts w:cs="Arial"/>
          <w:rtl/>
        </w:rPr>
        <w:t xml:space="preserve"> </w:t>
      </w:r>
      <w:r w:rsidRPr="009922ED">
        <w:rPr>
          <w:rFonts w:cs="Arial" w:hint="cs"/>
          <w:rtl/>
        </w:rPr>
        <w:t>تحت</w:t>
      </w:r>
      <w:r w:rsidRPr="009922ED">
        <w:rPr>
          <w:rFonts w:cs="Arial"/>
          <w:rtl/>
        </w:rPr>
        <w:t xml:space="preserve"> </w:t>
      </w:r>
      <w:r w:rsidRPr="009922ED">
        <w:rPr>
          <w:rFonts w:cs="Arial" w:hint="cs"/>
          <w:rtl/>
        </w:rPr>
        <w:t>نفس</w:t>
      </w:r>
      <w:r w:rsidRPr="009922ED">
        <w:rPr>
          <w:rFonts w:cs="Arial"/>
          <w:rtl/>
        </w:rPr>
        <w:t xml:space="preserve"> </w:t>
      </w:r>
      <w:r w:rsidRPr="009922ED">
        <w:rPr>
          <w:rFonts w:cs="Arial" w:hint="cs"/>
          <w:rtl/>
        </w:rPr>
        <w:t>الظروف</w:t>
      </w:r>
      <w:r w:rsidRPr="009922ED">
        <w:rPr>
          <w:rFonts w:cs="Arial"/>
          <w:rtl/>
        </w:rPr>
        <w:t xml:space="preserve"> </w:t>
      </w:r>
      <w:r w:rsidRPr="009922ED">
        <w:rPr>
          <w:rFonts w:cs="Arial" w:hint="cs"/>
          <w:rtl/>
        </w:rPr>
        <w:t>وأمكن</w:t>
      </w:r>
      <w:r w:rsidRPr="009922ED">
        <w:rPr>
          <w:rFonts w:cs="Arial"/>
          <w:rtl/>
        </w:rPr>
        <w:t xml:space="preserve"> </w:t>
      </w:r>
      <w:r w:rsidRPr="009922ED">
        <w:rPr>
          <w:rFonts w:cs="Arial" w:hint="cs"/>
          <w:rtl/>
        </w:rPr>
        <w:t>تحضير</w:t>
      </w:r>
      <w:r w:rsidRPr="009922ED">
        <w:rPr>
          <w:rFonts w:cs="Arial"/>
          <w:rtl/>
        </w:rPr>
        <w:t xml:space="preserve"> </w:t>
      </w:r>
      <w:r w:rsidRPr="009922ED">
        <w:rPr>
          <w:rFonts w:cs="Arial" w:hint="cs"/>
          <w:rtl/>
        </w:rPr>
        <w:t>طفلة</w:t>
      </w:r>
      <w:r w:rsidRPr="009922ED">
        <w:rPr>
          <w:rFonts w:cs="Arial"/>
          <w:rtl/>
        </w:rPr>
        <w:t xml:space="preserve"> </w:t>
      </w:r>
      <w:r w:rsidRPr="009922ED">
        <w:rPr>
          <w:rFonts w:cs="Arial" w:hint="cs"/>
          <w:rtl/>
        </w:rPr>
        <w:t>نشطة</w:t>
      </w:r>
      <w:r w:rsidRPr="009922ED">
        <w:rPr>
          <w:rFonts w:cs="Arial"/>
          <w:rtl/>
        </w:rPr>
        <w:t xml:space="preserve"> </w:t>
      </w:r>
      <w:r w:rsidRPr="009922ED">
        <w:rPr>
          <w:rFonts w:cs="Arial" w:hint="cs"/>
          <w:rtl/>
        </w:rPr>
        <w:t>ذات</w:t>
      </w:r>
      <w:r w:rsidRPr="009922ED">
        <w:rPr>
          <w:rFonts w:cs="Arial"/>
          <w:rtl/>
        </w:rPr>
        <w:t xml:space="preserve"> </w:t>
      </w:r>
      <w:proofErr w:type="spellStart"/>
      <w:r w:rsidRPr="009922ED">
        <w:rPr>
          <w:rFonts w:cs="Arial" w:hint="cs"/>
          <w:rtl/>
        </w:rPr>
        <w:t>كفائة</w:t>
      </w:r>
      <w:proofErr w:type="spellEnd"/>
      <w:r w:rsidRPr="009922ED">
        <w:rPr>
          <w:rFonts w:cs="Arial"/>
          <w:rtl/>
        </w:rPr>
        <w:t xml:space="preserve"> </w:t>
      </w:r>
      <w:r w:rsidRPr="009922ED">
        <w:rPr>
          <w:rFonts w:cs="Arial" w:hint="cs"/>
          <w:rtl/>
        </w:rPr>
        <w:t>عالية</w:t>
      </w:r>
      <w:r w:rsidRPr="009922ED">
        <w:rPr>
          <w:rFonts w:cs="Arial"/>
          <w:rtl/>
        </w:rPr>
        <w:t xml:space="preserve"> </w:t>
      </w:r>
      <w:r w:rsidRPr="009922ED">
        <w:rPr>
          <w:rFonts w:cs="Arial" w:hint="cs"/>
          <w:rtl/>
        </w:rPr>
        <w:t>تتجاوز</w:t>
      </w:r>
      <w:r w:rsidRPr="009922ED">
        <w:rPr>
          <w:rFonts w:cs="Arial"/>
          <w:rtl/>
        </w:rPr>
        <w:t xml:space="preserve">101% </w:t>
      </w:r>
      <w:r w:rsidRPr="009922ED">
        <w:rPr>
          <w:rFonts w:cs="Arial" w:hint="cs"/>
          <w:rtl/>
        </w:rPr>
        <w:t>من</w:t>
      </w:r>
      <w:r w:rsidRPr="009922ED">
        <w:rPr>
          <w:rFonts w:cs="Arial"/>
          <w:rtl/>
        </w:rPr>
        <w:t xml:space="preserve"> </w:t>
      </w:r>
      <w:proofErr w:type="spellStart"/>
      <w:r w:rsidRPr="009922ED">
        <w:rPr>
          <w:rFonts w:cs="Arial" w:hint="cs"/>
          <w:rtl/>
        </w:rPr>
        <w:t>كفائة</w:t>
      </w:r>
      <w:proofErr w:type="spellEnd"/>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المستوردة</w:t>
      </w:r>
      <w:r w:rsidRPr="009922ED">
        <w:rPr>
          <w:rFonts w:cs="Arial"/>
          <w:rtl/>
        </w:rPr>
        <w:t xml:space="preserve"> </w:t>
      </w:r>
      <w:r w:rsidRPr="009922ED">
        <w:rPr>
          <w:rFonts w:cs="Arial" w:hint="cs"/>
          <w:rtl/>
        </w:rPr>
        <w:t>تحت</w:t>
      </w:r>
      <w:r w:rsidRPr="009922ED">
        <w:rPr>
          <w:rFonts w:cs="Arial"/>
          <w:rtl/>
        </w:rPr>
        <w:t xml:space="preserve"> </w:t>
      </w:r>
      <w:r w:rsidRPr="009922ED">
        <w:rPr>
          <w:rFonts w:cs="Arial" w:hint="cs"/>
          <w:rtl/>
        </w:rPr>
        <w:t>ظروف</w:t>
      </w:r>
      <w:r w:rsidRPr="009922ED">
        <w:rPr>
          <w:rFonts w:cs="Arial"/>
          <w:rtl/>
        </w:rPr>
        <w:t xml:space="preserve"> </w:t>
      </w:r>
      <w:r w:rsidRPr="009922ED">
        <w:rPr>
          <w:rFonts w:cs="Arial" w:hint="cs"/>
          <w:rtl/>
        </w:rPr>
        <w:t>تنشيط</w:t>
      </w:r>
      <w:r w:rsidRPr="009922ED">
        <w:rPr>
          <w:rFonts w:cs="Arial"/>
          <w:rtl/>
        </w:rPr>
        <w:t xml:space="preserve"> : </w:t>
      </w:r>
      <w:r w:rsidRPr="009922ED">
        <w:rPr>
          <w:rFonts w:cs="Arial" w:hint="cs"/>
          <w:rtl/>
        </w:rPr>
        <w:t>تركيز</w:t>
      </w:r>
      <w:r w:rsidRPr="009922ED">
        <w:rPr>
          <w:rFonts w:cs="Arial"/>
          <w:rtl/>
        </w:rPr>
        <w:t xml:space="preserve"> </w:t>
      </w:r>
      <w:r w:rsidRPr="009922ED">
        <w:rPr>
          <w:rFonts w:cs="Arial" w:hint="cs"/>
          <w:rtl/>
        </w:rPr>
        <w:t>حامض</w:t>
      </w:r>
      <w:r w:rsidRPr="009922ED">
        <w:rPr>
          <w:rFonts w:cs="Arial"/>
          <w:rtl/>
        </w:rPr>
        <w:t xml:space="preserve"> </w:t>
      </w:r>
      <w:r w:rsidRPr="009922ED">
        <w:rPr>
          <w:rFonts w:cs="Arial" w:hint="cs"/>
          <w:rtl/>
        </w:rPr>
        <w:t>الكبريتيك</w:t>
      </w:r>
      <w:r w:rsidRPr="009922ED">
        <w:rPr>
          <w:rFonts w:cs="Arial"/>
          <w:rtl/>
        </w:rPr>
        <w:t xml:space="preserve"> 45% </w:t>
      </w:r>
      <w:r w:rsidRPr="009922ED">
        <w:rPr>
          <w:rFonts w:cs="Arial" w:hint="cs"/>
          <w:rtl/>
        </w:rPr>
        <w:t>بالوزن</w:t>
      </w:r>
      <w:r w:rsidRPr="009922ED">
        <w:rPr>
          <w:rFonts w:cs="Arial"/>
          <w:rtl/>
        </w:rPr>
        <w:t xml:space="preserve"> </w:t>
      </w:r>
      <w:r w:rsidRPr="009922ED">
        <w:rPr>
          <w:rFonts w:cs="Arial" w:hint="cs"/>
          <w:rtl/>
        </w:rPr>
        <w:t>وحجم</w:t>
      </w:r>
      <w:r w:rsidRPr="009922ED">
        <w:rPr>
          <w:rFonts w:cs="Arial"/>
          <w:rtl/>
        </w:rPr>
        <w:t xml:space="preserve"> </w:t>
      </w:r>
      <w:r w:rsidRPr="009922ED">
        <w:rPr>
          <w:rFonts w:cs="Arial" w:hint="cs"/>
          <w:rtl/>
        </w:rPr>
        <w:t>حبيبات</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ماره</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منخل</w:t>
      </w:r>
      <w:r w:rsidRPr="009922ED">
        <w:rPr>
          <w:rFonts w:cs="Arial"/>
          <w:rtl/>
        </w:rPr>
        <w:t xml:space="preserve">325 </w:t>
      </w:r>
      <w:r w:rsidRPr="009922ED">
        <w:rPr>
          <w:rFonts w:cs="Arial" w:hint="cs"/>
          <w:rtl/>
        </w:rPr>
        <w:t>ونسبة</w:t>
      </w:r>
      <w:r w:rsidRPr="009922ED">
        <w:rPr>
          <w:rFonts w:cs="Arial"/>
          <w:rtl/>
        </w:rPr>
        <w:t xml:space="preserve"> </w:t>
      </w:r>
      <w:r w:rsidRPr="009922ED">
        <w:rPr>
          <w:rFonts w:cs="Arial" w:hint="cs"/>
          <w:rtl/>
        </w:rPr>
        <w:t>وزن</w:t>
      </w:r>
      <w:r w:rsidRPr="009922ED">
        <w:rPr>
          <w:rFonts w:cs="Arial"/>
          <w:rtl/>
        </w:rPr>
        <w:t xml:space="preserve"> </w:t>
      </w:r>
      <w:r w:rsidRPr="009922ED">
        <w:rPr>
          <w:rFonts w:cs="Arial" w:hint="cs"/>
          <w:rtl/>
        </w:rPr>
        <w:t>الماء</w:t>
      </w:r>
      <w:r w:rsidRPr="009922ED">
        <w:rPr>
          <w:rFonts w:cs="Arial"/>
          <w:rtl/>
        </w:rPr>
        <w:t xml:space="preserve"> </w:t>
      </w:r>
      <w:r w:rsidRPr="009922ED">
        <w:rPr>
          <w:rFonts w:cs="Arial" w:hint="cs"/>
          <w:rtl/>
        </w:rPr>
        <w:t>الى</w:t>
      </w:r>
      <w:r w:rsidRPr="009922ED">
        <w:rPr>
          <w:rFonts w:cs="Arial"/>
          <w:rtl/>
        </w:rPr>
        <w:t xml:space="preserve"> </w:t>
      </w:r>
      <w:r w:rsidRPr="009922ED">
        <w:rPr>
          <w:rFonts w:cs="Arial" w:hint="cs"/>
          <w:rtl/>
        </w:rPr>
        <w:t>وزن</w:t>
      </w:r>
      <w:r w:rsidRPr="009922ED">
        <w:rPr>
          <w:rFonts w:cs="Arial"/>
          <w:rtl/>
        </w:rPr>
        <w:t xml:space="preserve"> </w:t>
      </w:r>
      <w:r w:rsidRPr="009922ED">
        <w:rPr>
          <w:rFonts w:cs="Arial" w:hint="cs"/>
          <w:rtl/>
        </w:rPr>
        <w:t>الطفلة</w:t>
      </w:r>
      <w:r w:rsidRPr="009922ED">
        <w:rPr>
          <w:rFonts w:cs="Arial"/>
          <w:rtl/>
        </w:rPr>
        <w:t xml:space="preserve"> 1:5 </w:t>
      </w:r>
      <w:r w:rsidRPr="009922ED">
        <w:rPr>
          <w:rFonts w:cs="Arial" w:hint="cs"/>
          <w:rtl/>
        </w:rPr>
        <w:t>وسرعة</w:t>
      </w:r>
      <w:r w:rsidRPr="009922ED">
        <w:rPr>
          <w:rFonts w:cs="Arial"/>
          <w:rtl/>
        </w:rPr>
        <w:t xml:space="preserve"> </w:t>
      </w:r>
      <w:r w:rsidRPr="009922ED">
        <w:rPr>
          <w:rFonts w:cs="Arial" w:hint="cs"/>
          <w:rtl/>
        </w:rPr>
        <w:t>الخلط</w:t>
      </w:r>
      <w:r w:rsidRPr="009922ED">
        <w:rPr>
          <w:rFonts w:cs="Arial"/>
          <w:rtl/>
        </w:rPr>
        <w:t xml:space="preserve"> 200 </w:t>
      </w:r>
      <w:r w:rsidRPr="009922ED">
        <w:rPr>
          <w:rFonts w:cs="Arial" w:hint="cs"/>
          <w:rtl/>
        </w:rPr>
        <w:t>لفه</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الدقيقة</w:t>
      </w:r>
      <w:r w:rsidRPr="009922ED">
        <w:rPr>
          <w:rFonts w:cs="Arial"/>
          <w:rtl/>
        </w:rPr>
        <w:t xml:space="preserve"> </w:t>
      </w:r>
      <w:r w:rsidRPr="009922ED">
        <w:rPr>
          <w:rFonts w:cs="Arial" w:hint="cs"/>
          <w:rtl/>
        </w:rPr>
        <w:t>مع</w:t>
      </w:r>
      <w:r w:rsidRPr="009922ED">
        <w:rPr>
          <w:rFonts w:cs="Arial"/>
          <w:rtl/>
        </w:rPr>
        <w:t xml:space="preserve"> </w:t>
      </w:r>
      <w:r w:rsidRPr="009922ED">
        <w:rPr>
          <w:rFonts w:cs="Arial" w:hint="cs"/>
          <w:rtl/>
        </w:rPr>
        <w:t>اجراء</w:t>
      </w:r>
      <w:r w:rsidRPr="009922ED">
        <w:rPr>
          <w:rFonts w:cs="Arial"/>
          <w:rtl/>
        </w:rPr>
        <w:t xml:space="preserve"> </w:t>
      </w:r>
      <w:r w:rsidRPr="009922ED">
        <w:rPr>
          <w:rFonts w:cs="Arial" w:hint="cs"/>
          <w:rtl/>
        </w:rPr>
        <w:t>التفاعل</w:t>
      </w:r>
      <w:r w:rsidRPr="009922ED">
        <w:rPr>
          <w:rFonts w:cs="Arial"/>
          <w:rtl/>
        </w:rPr>
        <w:t xml:space="preserve"> </w:t>
      </w:r>
      <w:r w:rsidRPr="009922ED">
        <w:rPr>
          <w:rFonts w:cs="Arial" w:hint="cs"/>
          <w:rtl/>
        </w:rPr>
        <w:t>لمدة</w:t>
      </w:r>
      <w:r w:rsidRPr="009922ED">
        <w:rPr>
          <w:rFonts w:cs="Arial"/>
          <w:rtl/>
        </w:rPr>
        <w:t xml:space="preserve"> 15 </w:t>
      </w:r>
      <w:r w:rsidRPr="009922ED">
        <w:rPr>
          <w:rFonts w:cs="Arial" w:hint="cs"/>
          <w:rtl/>
        </w:rPr>
        <w:t>دقيقة</w:t>
      </w:r>
      <w:r w:rsidRPr="009922ED">
        <w:rPr>
          <w:rFonts w:cs="Arial"/>
          <w:rtl/>
        </w:rPr>
        <w:t xml:space="preserve"> </w:t>
      </w:r>
      <w:r w:rsidRPr="009922ED">
        <w:rPr>
          <w:rFonts w:cs="Arial" w:hint="cs"/>
          <w:rtl/>
        </w:rPr>
        <w:t>عند</w:t>
      </w:r>
      <w:r w:rsidRPr="009922ED">
        <w:rPr>
          <w:rFonts w:cs="Arial"/>
          <w:rtl/>
        </w:rPr>
        <w:t xml:space="preserve"> </w:t>
      </w:r>
      <w:r w:rsidRPr="009922ED">
        <w:rPr>
          <w:rFonts w:cs="Arial" w:hint="cs"/>
          <w:rtl/>
        </w:rPr>
        <w:t>درجة</w:t>
      </w:r>
      <w:r w:rsidRPr="009922ED">
        <w:rPr>
          <w:rFonts w:cs="Arial"/>
          <w:rtl/>
        </w:rPr>
        <w:t xml:space="preserve"> </w:t>
      </w:r>
      <w:r w:rsidRPr="009922ED">
        <w:rPr>
          <w:rFonts w:cs="Arial" w:hint="cs"/>
          <w:rtl/>
        </w:rPr>
        <w:t>الغليان</w:t>
      </w:r>
      <w:r w:rsidRPr="009922ED">
        <w:rPr>
          <w:rFonts w:cs="Arial"/>
        </w:rPr>
        <w:t xml:space="preserve"> .</w:t>
      </w:r>
    </w:p>
    <w:p w:rsidR="009922ED" w:rsidRPr="009922ED" w:rsidRDefault="009922ED" w:rsidP="009922ED">
      <w:pPr>
        <w:rPr>
          <w:b/>
          <w:bCs/>
        </w:rPr>
      </w:pPr>
      <w:r w:rsidRPr="009922ED">
        <w:rPr>
          <w:rFonts w:cs="Arial" w:hint="cs"/>
          <w:rtl/>
        </w:rPr>
        <w:t>وقد</w:t>
      </w:r>
      <w:r w:rsidRPr="009922ED">
        <w:rPr>
          <w:rFonts w:cs="Arial"/>
          <w:rtl/>
        </w:rPr>
        <w:t xml:space="preserve"> </w:t>
      </w:r>
      <w:r w:rsidRPr="009922ED">
        <w:rPr>
          <w:rFonts w:cs="Arial" w:hint="cs"/>
          <w:rtl/>
        </w:rPr>
        <w:t>بينت</w:t>
      </w:r>
      <w:r w:rsidRPr="009922ED">
        <w:rPr>
          <w:rFonts w:cs="Arial"/>
          <w:rtl/>
        </w:rPr>
        <w:t xml:space="preserve"> </w:t>
      </w:r>
      <w:r w:rsidRPr="009922ED">
        <w:rPr>
          <w:rFonts w:cs="Arial" w:hint="cs"/>
          <w:rtl/>
        </w:rPr>
        <w:t>الدراسة</w:t>
      </w:r>
      <w:r w:rsidRPr="009922ED">
        <w:rPr>
          <w:rFonts w:cs="Arial"/>
          <w:rtl/>
        </w:rPr>
        <w:t xml:space="preserve"> </w:t>
      </w:r>
      <w:r w:rsidRPr="009922ED">
        <w:rPr>
          <w:rFonts w:cs="Arial" w:hint="cs"/>
          <w:rtl/>
        </w:rPr>
        <w:t>عدم</w:t>
      </w:r>
      <w:r w:rsidRPr="009922ED">
        <w:rPr>
          <w:rFonts w:cs="Arial"/>
          <w:rtl/>
        </w:rPr>
        <w:t xml:space="preserve"> </w:t>
      </w:r>
      <w:r w:rsidRPr="009922ED">
        <w:rPr>
          <w:rFonts w:cs="Arial" w:hint="cs"/>
          <w:rtl/>
        </w:rPr>
        <w:t>جدوى</w:t>
      </w:r>
      <w:r w:rsidRPr="009922ED">
        <w:rPr>
          <w:rFonts w:cs="Arial"/>
          <w:rtl/>
        </w:rPr>
        <w:t xml:space="preserve"> </w:t>
      </w:r>
      <w:r w:rsidRPr="009922ED">
        <w:rPr>
          <w:rFonts w:cs="Arial" w:hint="cs"/>
          <w:rtl/>
        </w:rPr>
        <w:t>طريقة</w:t>
      </w:r>
      <w:r w:rsidRPr="009922ED">
        <w:rPr>
          <w:rFonts w:cs="Arial"/>
          <w:rtl/>
        </w:rPr>
        <w:t xml:space="preserve"> </w:t>
      </w:r>
      <w:proofErr w:type="spellStart"/>
      <w:r w:rsidRPr="009922ED">
        <w:rPr>
          <w:rFonts w:cs="Arial" w:hint="cs"/>
          <w:rtl/>
        </w:rPr>
        <w:t>الكلسنة</w:t>
      </w:r>
      <w:proofErr w:type="spellEnd"/>
      <w:r w:rsidRPr="009922ED">
        <w:rPr>
          <w:rFonts w:cs="Arial"/>
          <w:rtl/>
        </w:rPr>
        <w:t xml:space="preserve"> </w:t>
      </w:r>
      <w:r w:rsidRPr="009922ED">
        <w:rPr>
          <w:rFonts w:cs="Arial" w:hint="cs"/>
          <w:rtl/>
        </w:rPr>
        <w:t>فقط</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تنشيط</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المحلية</w:t>
      </w:r>
      <w:r w:rsidRPr="009922ED">
        <w:rPr>
          <w:rFonts w:cs="Arial"/>
          <w:rtl/>
        </w:rPr>
        <w:t xml:space="preserve"> </w:t>
      </w:r>
      <w:r w:rsidRPr="009922ED">
        <w:rPr>
          <w:rFonts w:cs="Arial" w:hint="cs"/>
          <w:rtl/>
        </w:rPr>
        <w:t>كما</w:t>
      </w:r>
      <w:r w:rsidRPr="009922ED">
        <w:rPr>
          <w:rFonts w:cs="Arial"/>
          <w:rtl/>
        </w:rPr>
        <w:t xml:space="preserve"> </w:t>
      </w:r>
      <w:r w:rsidRPr="009922ED">
        <w:rPr>
          <w:rFonts w:cs="Arial" w:hint="cs"/>
          <w:rtl/>
        </w:rPr>
        <w:t>ان</w:t>
      </w:r>
      <w:r w:rsidRPr="009922ED">
        <w:rPr>
          <w:rFonts w:cs="Arial"/>
          <w:rtl/>
        </w:rPr>
        <w:t xml:space="preserve"> </w:t>
      </w:r>
      <w:r w:rsidRPr="009922ED">
        <w:rPr>
          <w:rFonts w:cs="Arial" w:hint="cs"/>
          <w:rtl/>
        </w:rPr>
        <w:t>تنشيط</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بالمعالجة</w:t>
      </w:r>
      <w:r w:rsidRPr="009922ED">
        <w:rPr>
          <w:rFonts w:cs="Arial"/>
          <w:rtl/>
        </w:rPr>
        <w:t xml:space="preserve"> </w:t>
      </w:r>
      <w:r w:rsidRPr="009922ED">
        <w:rPr>
          <w:rFonts w:cs="Arial" w:hint="cs"/>
          <w:rtl/>
        </w:rPr>
        <w:t>بحامض</w:t>
      </w:r>
      <w:r w:rsidRPr="009922ED">
        <w:rPr>
          <w:rFonts w:cs="Arial"/>
          <w:rtl/>
        </w:rPr>
        <w:t xml:space="preserve"> </w:t>
      </w:r>
      <w:r w:rsidRPr="009922ED">
        <w:rPr>
          <w:rFonts w:cs="Arial" w:hint="cs"/>
          <w:rtl/>
        </w:rPr>
        <w:t>الكبريتيك</w:t>
      </w:r>
      <w:r w:rsidRPr="009922ED">
        <w:rPr>
          <w:rFonts w:cs="Arial"/>
          <w:rtl/>
        </w:rPr>
        <w:t xml:space="preserve"> </w:t>
      </w:r>
      <w:r w:rsidRPr="009922ED">
        <w:rPr>
          <w:rFonts w:cs="Arial" w:hint="cs"/>
          <w:rtl/>
        </w:rPr>
        <w:t>بعد</w:t>
      </w:r>
      <w:r w:rsidRPr="009922ED">
        <w:rPr>
          <w:rFonts w:cs="Arial"/>
          <w:rtl/>
        </w:rPr>
        <w:t xml:space="preserve"> </w:t>
      </w:r>
      <w:r w:rsidRPr="009922ED">
        <w:rPr>
          <w:rFonts w:cs="Arial" w:hint="cs"/>
          <w:rtl/>
        </w:rPr>
        <w:t>عملية</w:t>
      </w:r>
      <w:r w:rsidRPr="009922ED">
        <w:rPr>
          <w:rFonts w:cs="Arial"/>
          <w:rtl/>
        </w:rPr>
        <w:t xml:space="preserve"> </w:t>
      </w:r>
      <w:proofErr w:type="spellStart"/>
      <w:r w:rsidRPr="009922ED">
        <w:rPr>
          <w:rFonts w:cs="Arial" w:hint="cs"/>
          <w:rtl/>
        </w:rPr>
        <w:t>الكلسنة</w:t>
      </w:r>
      <w:proofErr w:type="spellEnd"/>
      <w:r w:rsidRPr="009922ED">
        <w:rPr>
          <w:rFonts w:cs="Arial"/>
          <w:rtl/>
        </w:rPr>
        <w:t xml:space="preserve"> </w:t>
      </w:r>
      <w:r w:rsidRPr="009922ED">
        <w:rPr>
          <w:rFonts w:cs="Arial" w:hint="cs"/>
          <w:rtl/>
        </w:rPr>
        <w:t>اعطى</w:t>
      </w:r>
      <w:r w:rsidRPr="009922ED">
        <w:rPr>
          <w:rFonts w:cs="Arial"/>
          <w:rtl/>
        </w:rPr>
        <w:t xml:space="preserve"> </w:t>
      </w:r>
      <w:r w:rsidRPr="009922ED">
        <w:rPr>
          <w:rFonts w:cs="Arial" w:hint="cs"/>
          <w:rtl/>
        </w:rPr>
        <w:t>طفلة</w:t>
      </w:r>
      <w:r w:rsidRPr="009922ED">
        <w:rPr>
          <w:rFonts w:cs="Arial"/>
          <w:rtl/>
        </w:rPr>
        <w:t xml:space="preserve"> </w:t>
      </w:r>
      <w:r w:rsidRPr="009922ED">
        <w:rPr>
          <w:rFonts w:cs="Arial" w:hint="cs"/>
          <w:rtl/>
        </w:rPr>
        <w:t>نشطة</w:t>
      </w:r>
      <w:r w:rsidRPr="009922ED">
        <w:rPr>
          <w:rFonts w:cs="Arial"/>
          <w:rtl/>
        </w:rPr>
        <w:t xml:space="preserve"> </w:t>
      </w:r>
      <w:r w:rsidRPr="009922ED">
        <w:rPr>
          <w:rFonts w:cs="Arial" w:hint="cs"/>
          <w:rtl/>
        </w:rPr>
        <w:t>ذات</w:t>
      </w:r>
      <w:r w:rsidRPr="009922ED">
        <w:rPr>
          <w:rFonts w:cs="Arial"/>
          <w:rtl/>
        </w:rPr>
        <w:t xml:space="preserve"> </w:t>
      </w:r>
      <w:r w:rsidRPr="009922ED">
        <w:rPr>
          <w:rFonts w:cs="Arial" w:hint="cs"/>
          <w:rtl/>
        </w:rPr>
        <w:t>كفاءة</w:t>
      </w:r>
      <w:r w:rsidRPr="009922ED">
        <w:rPr>
          <w:rFonts w:cs="Arial"/>
          <w:rtl/>
        </w:rPr>
        <w:t xml:space="preserve"> </w:t>
      </w:r>
      <w:r w:rsidRPr="009922ED">
        <w:rPr>
          <w:rFonts w:cs="Arial" w:hint="cs"/>
          <w:rtl/>
        </w:rPr>
        <w:t>تبييض</w:t>
      </w:r>
      <w:r w:rsidRPr="009922ED">
        <w:rPr>
          <w:rFonts w:cs="Arial"/>
          <w:rtl/>
        </w:rPr>
        <w:t xml:space="preserve"> </w:t>
      </w:r>
      <w:r w:rsidRPr="009922ED">
        <w:rPr>
          <w:rFonts w:cs="Arial" w:hint="cs"/>
          <w:rtl/>
        </w:rPr>
        <w:t>اقل</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المنشطة</w:t>
      </w:r>
      <w:r w:rsidRPr="009922ED">
        <w:rPr>
          <w:rFonts w:cs="Arial"/>
          <w:rtl/>
        </w:rPr>
        <w:t xml:space="preserve"> </w:t>
      </w:r>
      <w:r w:rsidRPr="009922ED">
        <w:rPr>
          <w:rFonts w:cs="Arial" w:hint="cs"/>
          <w:rtl/>
        </w:rPr>
        <w:t>بالمعالجة</w:t>
      </w:r>
      <w:r w:rsidRPr="009922ED">
        <w:rPr>
          <w:rFonts w:cs="Arial"/>
          <w:rtl/>
        </w:rPr>
        <w:t xml:space="preserve"> </w:t>
      </w:r>
      <w:r w:rsidRPr="009922ED">
        <w:rPr>
          <w:rFonts w:cs="Arial" w:hint="cs"/>
          <w:rtl/>
        </w:rPr>
        <w:t>مباشرة</w:t>
      </w:r>
      <w:r w:rsidRPr="009922ED">
        <w:rPr>
          <w:rFonts w:cs="Arial"/>
          <w:rtl/>
        </w:rPr>
        <w:t xml:space="preserve"> </w:t>
      </w:r>
      <w:r w:rsidRPr="009922ED">
        <w:rPr>
          <w:rFonts w:cs="Arial" w:hint="cs"/>
          <w:rtl/>
        </w:rPr>
        <w:t>بحامض</w:t>
      </w:r>
      <w:r w:rsidRPr="009922ED">
        <w:rPr>
          <w:rFonts w:cs="Arial"/>
          <w:rtl/>
        </w:rPr>
        <w:t xml:space="preserve"> </w:t>
      </w:r>
      <w:r w:rsidRPr="009922ED">
        <w:rPr>
          <w:rFonts w:cs="Arial" w:hint="cs"/>
          <w:rtl/>
        </w:rPr>
        <w:t>الكبريتيك</w:t>
      </w:r>
      <w:r w:rsidRPr="009922ED">
        <w:rPr>
          <w:rFonts w:cs="Arial"/>
        </w:rPr>
        <w:t xml:space="preserve"> .</w:t>
      </w:r>
    </w:p>
    <w:p w:rsidR="009922ED" w:rsidRDefault="009922ED" w:rsidP="009922ED">
      <w:pPr>
        <w:bidi w:val="0"/>
        <w:rPr>
          <w:rFonts w:hint="cs"/>
          <w:b/>
          <w:bCs/>
          <w:rtl/>
        </w:rPr>
      </w:pPr>
    </w:p>
    <w:p w:rsidR="009922ED" w:rsidRPr="009922ED" w:rsidRDefault="003B600E" w:rsidP="009922ED">
      <w:pPr>
        <w:bidi w:val="0"/>
        <w:rPr>
          <w:b/>
          <w:bCs/>
          <w:rtl/>
        </w:rPr>
      </w:pPr>
      <w:r w:rsidRPr="006326B9">
        <w:rPr>
          <w:b/>
          <w:bCs/>
        </w:rPr>
        <w:t xml:space="preserve">Abstract: </w:t>
      </w:r>
    </w:p>
    <w:p w:rsidR="009922ED" w:rsidRPr="009922ED" w:rsidRDefault="009922ED" w:rsidP="009922ED">
      <w:pPr>
        <w:bidi w:val="0"/>
        <w:spacing w:after="0"/>
        <w:rPr>
          <w:rFonts w:cs="Arial"/>
        </w:rPr>
      </w:pPr>
      <w:r w:rsidRPr="009922ED">
        <w:rPr>
          <w:rFonts w:cs="Arial"/>
        </w:rPr>
        <w:t xml:space="preserve">Oils based in Saudi Arabia on the import of crude oil which is purified in two ways, the way the chemical and physical way, and include the basic steps for refining oils on the following steps: removing the equation and dyes and bleach and remove the colored materials. Are bleaching edible oil side with an active child or a child booster natural acids to remove color-causing substances, soap, dyes and compounds and oxides of metals. Also used the child is also active in the purification of oils and animal fats and removing substances of colored </w:t>
      </w:r>
      <w:bookmarkStart w:id="0" w:name="_GoBack"/>
      <w:r w:rsidRPr="009922ED">
        <w:rPr>
          <w:rFonts w:cs="Arial"/>
        </w:rPr>
        <w:t>mineral oil and jet fuel and lubricants.</w:t>
      </w:r>
    </w:p>
    <w:bookmarkEnd w:id="0"/>
    <w:p w:rsidR="009922ED" w:rsidRPr="009922ED" w:rsidRDefault="009922ED" w:rsidP="009922ED">
      <w:pPr>
        <w:bidi w:val="0"/>
        <w:spacing w:after="0"/>
        <w:rPr>
          <w:rFonts w:cs="Arial"/>
        </w:rPr>
      </w:pPr>
      <w:r w:rsidRPr="009922ED">
        <w:rPr>
          <w:rFonts w:cs="Arial"/>
        </w:rPr>
        <w:t xml:space="preserve">It imports oil refining factories of local food needs of the child's active abroad when there is large reserves of raw materials the girl child in many places in the Kingdom can be activated and used in bleaching edible oil substitute for imported baby. Divided ways to activate the child depends on the activation methods of acids and methods of activation </w:t>
      </w:r>
      <w:proofErr w:type="spellStart"/>
      <w:r w:rsidRPr="009922ED">
        <w:rPr>
          <w:rFonts w:cs="Arial"/>
        </w:rPr>
        <w:t>Elsna</w:t>
      </w:r>
      <w:proofErr w:type="spellEnd"/>
      <w:r w:rsidRPr="009922ED">
        <w:rPr>
          <w:rFonts w:cs="Arial"/>
        </w:rPr>
        <w:t xml:space="preserve"> and methods used </w:t>
      </w:r>
      <w:proofErr w:type="spellStart"/>
      <w:r w:rsidRPr="009922ED">
        <w:rPr>
          <w:rFonts w:cs="Arial"/>
        </w:rPr>
        <w:t>Elsna</w:t>
      </w:r>
      <w:proofErr w:type="spellEnd"/>
      <w:r w:rsidRPr="009922ED">
        <w:rPr>
          <w:rFonts w:cs="Arial"/>
        </w:rPr>
        <w:t xml:space="preserve"> activation and processing acids.</w:t>
      </w:r>
    </w:p>
    <w:p w:rsidR="009922ED" w:rsidRPr="009922ED" w:rsidRDefault="009922ED" w:rsidP="009922ED">
      <w:pPr>
        <w:bidi w:val="0"/>
        <w:spacing w:after="0"/>
        <w:rPr>
          <w:rFonts w:cs="Arial"/>
        </w:rPr>
      </w:pPr>
      <w:r w:rsidRPr="009922ED">
        <w:rPr>
          <w:rFonts w:cs="Arial"/>
        </w:rPr>
        <w:t xml:space="preserve">It was in this research study to activate a child and a national-type </w:t>
      </w:r>
      <w:proofErr w:type="spellStart"/>
      <w:r w:rsidRPr="009922ED">
        <w:rPr>
          <w:rFonts w:cs="Arial"/>
        </w:rPr>
        <w:t>Montamorylwint</w:t>
      </w:r>
      <w:proofErr w:type="spellEnd"/>
      <w:r w:rsidRPr="009922ED">
        <w:rPr>
          <w:rFonts w:cs="Arial"/>
        </w:rPr>
        <w:t xml:space="preserve"> using the methods of activation by acids and </w:t>
      </w:r>
      <w:proofErr w:type="spellStart"/>
      <w:r w:rsidRPr="009922ED">
        <w:rPr>
          <w:rFonts w:cs="Arial"/>
        </w:rPr>
        <w:t>Alxlna</w:t>
      </w:r>
      <w:proofErr w:type="spellEnd"/>
      <w:r w:rsidRPr="009922ED">
        <w:rPr>
          <w:rFonts w:cs="Arial"/>
        </w:rPr>
        <w:t xml:space="preserve">, and </w:t>
      </w:r>
      <w:proofErr w:type="spellStart"/>
      <w:r w:rsidRPr="009922ED">
        <w:rPr>
          <w:rFonts w:cs="Arial"/>
        </w:rPr>
        <w:t>Alklsna</w:t>
      </w:r>
      <w:proofErr w:type="spellEnd"/>
      <w:r w:rsidRPr="009922ED">
        <w:rPr>
          <w:rFonts w:cs="Arial"/>
        </w:rPr>
        <w:t xml:space="preserve"> then treated with acid and for the way the activation acids have been studying the impact of both the type of acid, concentration and grain size of the child and the percentage of water the acid to the child </w:t>
      </w:r>
      <w:r w:rsidRPr="009922ED">
        <w:rPr>
          <w:rFonts w:cs="Arial"/>
        </w:rPr>
        <w:lastRenderedPageBreak/>
        <w:t xml:space="preserve">and the duration of the interaction and temperature in addition to the impact of confused and compared the effectiveness of child booster in the bleaching samples of edible oil girl active imported as explained experiences advantage sulfuric acid to activate the child national comparison acid </w:t>
      </w:r>
      <w:proofErr w:type="spellStart"/>
      <w:r w:rsidRPr="009922ED">
        <w:rPr>
          <w:rFonts w:cs="Arial"/>
        </w:rPr>
        <w:t>Alajdrokhlorik</w:t>
      </w:r>
      <w:proofErr w:type="spellEnd"/>
      <w:r w:rsidRPr="009922ED">
        <w:rPr>
          <w:rFonts w:cs="Arial"/>
        </w:rPr>
        <w:t xml:space="preserve"> was identified on the effectiveness of child domestic activated bleaching samples of edible oil by comparing girl actively imported under the same circumstances and the possible preparation of a child active high-efficiency exceeding 101% efficiency of the child imported under the conditions of activation: concentration of sulfuric acid 45% by weight and size of grains of the child passes the sieve 325 and the proportion of weight of the water to the weight of the child 1:5 and the mixing speed 200 rpm per minute with a reaction for 15 minutes at boiling point .</w:t>
      </w:r>
    </w:p>
    <w:p w:rsidR="001E6613" w:rsidRPr="006761E9" w:rsidRDefault="009922ED" w:rsidP="009922ED">
      <w:pPr>
        <w:bidi w:val="0"/>
        <w:spacing w:after="0"/>
        <w:rPr>
          <w:rFonts w:cs="Arial"/>
        </w:rPr>
      </w:pPr>
      <w:r w:rsidRPr="009922ED">
        <w:rPr>
          <w:rFonts w:cs="Arial"/>
        </w:rPr>
        <w:t xml:space="preserve">The study showed the futility of </w:t>
      </w:r>
      <w:proofErr w:type="spellStart"/>
      <w:r w:rsidRPr="009922ED">
        <w:rPr>
          <w:rFonts w:cs="Arial"/>
        </w:rPr>
        <w:t>Alklsna</w:t>
      </w:r>
      <w:proofErr w:type="spellEnd"/>
      <w:r w:rsidRPr="009922ED">
        <w:rPr>
          <w:rFonts w:cs="Arial"/>
        </w:rPr>
        <w:t xml:space="preserve"> only way to activate the local child and the child to activate the sulfuric acid treatment after the </w:t>
      </w:r>
      <w:proofErr w:type="spellStart"/>
      <w:r w:rsidRPr="009922ED">
        <w:rPr>
          <w:rFonts w:cs="Arial"/>
        </w:rPr>
        <w:t>Alklsna</w:t>
      </w:r>
      <w:proofErr w:type="spellEnd"/>
      <w:r w:rsidRPr="009922ED">
        <w:rPr>
          <w:rFonts w:cs="Arial"/>
        </w:rPr>
        <w:t xml:space="preserve"> gave the child an active and efficient whitening of the baby is less direct stimulant therapy of sulfuric acid.</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AD36-030E-42B7-845C-1A77CEAD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2011-09-25T11:52:00Z</dcterms:created>
  <dcterms:modified xsi:type="dcterms:W3CDTF">2011-09-25T11:52:00Z</dcterms:modified>
</cp:coreProperties>
</file>