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C674C" w:rsidRPr="009C674C" w:rsidRDefault="009C674C" w:rsidP="009C674C">
      <w:pPr>
        <w:rPr>
          <w:rFonts w:cs="Arial"/>
          <w:rtl/>
        </w:rPr>
      </w:pPr>
      <w:r w:rsidRPr="009C674C">
        <w:rPr>
          <w:rFonts w:cs="Arial"/>
          <w:rtl/>
        </w:rPr>
        <w:t xml:space="preserve">      </w:t>
      </w:r>
      <w:r w:rsidRPr="009C674C">
        <w:rPr>
          <w:rFonts w:cs="Arial" w:hint="cs"/>
          <w:rtl/>
        </w:rPr>
        <w:t>تم</w:t>
      </w:r>
      <w:r w:rsidRPr="009C674C">
        <w:rPr>
          <w:rFonts w:cs="Arial"/>
          <w:rtl/>
        </w:rPr>
        <w:t xml:space="preserve"> </w:t>
      </w:r>
      <w:r w:rsidRPr="009C674C">
        <w:rPr>
          <w:rFonts w:cs="Arial" w:hint="cs"/>
          <w:rtl/>
        </w:rPr>
        <w:t>دراسة</w:t>
      </w:r>
      <w:r w:rsidRPr="009C674C">
        <w:rPr>
          <w:rFonts w:cs="Arial"/>
          <w:rtl/>
        </w:rPr>
        <w:t xml:space="preserve"> </w:t>
      </w:r>
      <w:r w:rsidRPr="009C674C">
        <w:rPr>
          <w:rFonts w:cs="Arial" w:hint="cs"/>
          <w:rtl/>
        </w:rPr>
        <w:t>تأثير</w:t>
      </w:r>
      <w:r w:rsidRPr="009C674C">
        <w:rPr>
          <w:rFonts w:cs="Arial"/>
          <w:rtl/>
        </w:rPr>
        <w:t xml:space="preserve"> </w:t>
      </w:r>
      <w:r w:rsidRPr="009C674C">
        <w:rPr>
          <w:rFonts w:cs="Arial" w:hint="cs"/>
          <w:rtl/>
        </w:rPr>
        <w:t>بعض</w:t>
      </w:r>
      <w:r w:rsidRPr="009C674C">
        <w:rPr>
          <w:rFonts w:cs="Arial"/>
          <w:rtl/>
        </w:rPr>
        <w:t xml:space="preserve"> </w:t>
      </w:r>
      <w:r w:rsidRPr="009C674C">
        <w:rPr>
          <w:rFonts w:cs="Arial" w:hint="cs"/>
          <w:rtl/>
        </w:rPr>
        <w:t>المركبات</w:t>
      </w:r>
      <w:r w:rsidRPr="009C674C">
        <w:rPr>
          <w:rFonts w:cs="Arial"/>
          <w:rtl/>
        </w:rPr>
        <w:t xml:space="preserve"> </w:t>
      </w:r>
      <w:r w:rsidRPr="009C674C">
        <w:rPr>
          <w:rFonts w:cs="Arial" w:hint="cs"/>
          <w:rtl/>
        </w:rPr>
        <w:t>المضادة</w:t>
      </w:r>
      <w:r w:rsidRPr="009C674C">
        <w:rPr>
          <w:rFonts w:cs="Arial"/>
          <w:rtl/>
        </w:rPr>
        <w:t xml:space="preserve"> </w:t>
      </w:r>
      <w:proofErr w:type="spellStart"/>
      <w:r w:rsidRPr="009C674C">
        <w:rPr>
          <w:rFonts w:cs="Arial" w:hint="cs"/>
          <w:rtl/>
        </w:rPr>
        <w:t>للجرثومات</w:t>
      </w:r>
      <w:proofErr w:type="spellEnd"/>
      <w:r w:rsidRPr="009C674C">
        <w:rPr>
          <w:rFonts w:cs="Arial"/>
          <w:rtl/>
        </w:rPr>
        <w:t xml:space="preserve"> (</w:t>
      </w:r>
      <w:proofErr w:type="spellStart"/>
      <w:r w:rsidRPr="009C674C">
        <w:rPr>
          <w:rFonts w:cs="Arial" w:hint="cs"/>
          <w:rtl/>
        </w:rPr>
        <w:t>الفلوروكينولون</w:t>
      </w:r>
      <w:proofErr w:type="spellEnd"/>
      <w:r w:rsidRPr="009C674C">
        <w:rPr>
          <w:rFonts w:cs="Arial"/>
          <w:rtl/>
        </w:rPr>
        <w:t xml:space="preserve"> [</w:t>
      </w:r>
      <w:proofErr w:type="spellStart"/>
      <w:r w:rsidRPr="009C674C">
        <w:rPr>
          <w:rFonts w:cs="Arial" w:hint="cs"/>
          <w:rtl/>
        </w:rPr>
        <w:t>السيبروفلوكساسين</w:t>
      </w:r>
      <w:proofErr w:type="spellEnd"/>
      <w:r w:rsidRPr="009C674C">
        <w:rPr>
          <w:rFonts w:cs="Arial"/>
          <w:rtl/>
        </w:rPr>
        <w:t xml:space="preserve">              </w:t>
      </w:r>
      <w:proofErr w:type="spellStart"/>
      <w:r w:rsidRPr="009C674C">
        <w:rPr>
          <w:rFonts w:cs="Arial" w:hint="cs"/>
          <w:rtl/>
        </w:rPr>
        <w:t>والنورفلوكساسين</w:t>
      </w:r>
      <w:proofErr w:type="spellEnd"/>
      <w:r w:rsidRPr="009C674C">
        <w:rPr>
          <w:rFonts w:cs="Arial"/>
          <w:rtl/>
        </w:rPr>
        <w:t xml:space="preserve"> </w:t>
      </w:r>
      <w:proofErr w:type="spellStart"/>
      <w:r w:rsidRPr="009C674C">
        <w:rPr>
          <w:rFonts w:cs="Arial" w:hint="cs"/>
          <w:rtl/>
        </w:rPr>
        <w:t>والليفوفلوكساسين</w:t>
      </w:r>
      <w:proofErr w:type="spellEnd"/>
      <w:r w:rsidRPr="009C674C">
        <w:rPr>
          <w:rFonts w:cs="Arial"/>
          <w:rtl/>
        </w:rPr>
        <w:t xml:space="preserve">] </w:t>
      </w:r>
      <w:r w:rsidRPr="009C674C">
        <w:rPr>
          <w:rFonts w:cs="Arial" w:hint="cs"/>
          <w:rtl/>
        </w:rPr>
        <w:t>ومجموعة</w:t>
      </w:r>
      <w:r w:rsidRPr="009C674C">
        <w:rPr>
          <w:rFonts w:cs="Arial"/>
          <w:rtl/>
        </w:rPr>
        <w:t xml:space="preserve"> </w:t>
      </w:r>
      <w:proofErr w:type="spellStart"/>
      <w:r w:rsidRPr="009C674C">
        <w:rPr>
          <w:rFonts w:cs="Arial" w:hint="cs"/>
          <w:rtl/>
        </w:rPr>
        <w:t>البيتالاكتام</w:t>
      </w:r>
      <w:proofErr w:type="spellEnd"/>
      <w:r w:rsidRPr="009C674C">
        <w:rPr>
          <w:rFonts w:cs="Arial"/>
          <w:rtl/>
        </w:rPr>
        <w:t xml:space="preserve"> [</w:t>
      </w:r>
      <w:proofErr w:type="spellStart"/>
      <w:r w:rsidRPr="009C674C">
        <w:rPr>
          <w:rFonts w:cs="Arial" w:hint="cs"/>
          <w:rtl/>
        </w:rPr>
        <w:t>سيفوبيرازون</w:t>
      </w:r>
      <w:proofErr w:type="spellEnd"/>
      <w:r w:rsidRPr="009C674C">
        <w:rPr>
          <w:rFonts w:cs="Arial"/>
          <w:rtl/>
        </w:rPr>
        <w:t xml:space="preserve"> </w:t>
      </w:r>
      <w:r w:rsidRPr="009C674C">
        <w:rPr>
          <w:rFonts w:cs="Arial" w:hint="cs"/>
          <w:rtl/>
        </w:rPr>
        <w:t>و</w:t>
      </w:r>
      <w:r w:rsidRPr="009C674C">
        <w:rPr>
          <w:rFonts w:cs="Arial"/>
          <w:rtl/>
        </w:rPr>
        <w:t xml:space="preserve"> </w:t>
      </w:r>
      <w:proofErr w:type="spellStart"/>
      <w:r w:rsidRPr="009C674C">
        <w:rPr>
          <w:rFonts w:cs="Arial" w:hint="cs"/>
          <w:rtl/>
        </w:rPr>
        <w:t>سيفترياكزون</w:t>
      </w:r>
      <w:proofErr w:type="spellEnd"/>
      <w:r w:rsidRPr="009C674C">
        <w:rPr>
          <w:rFonts w:cs="Arial"/>
          <w:rtl/>
        </w:rPr>
        <w:t xml:space="preserve"> </w:t>
      </w:r>
      <w:r w:rsidRPr="009C674C">
        <w:rPr>
          <w:rFonts w:cs="Arial" w:hint="cs"/>
          <w:rtl/>
        </w:rPr>
        <w:t>و</w:t>
      </w:r>
      <w:r w:rsidRPr="009C674C">
        <w:rPr>
          <w:rFonts w:cs="Arial"/>
          <w:rtl/>
        </w:rPr>
        <w:t xml:space="preserve"> </w:t>
      </w:r>
      <w:proofErr w:type="spellStart"/>
      <w:r w:rsidRPr="009C674C">
        <w:rPr>
          <w:rFonts w:cs="Arial" w:hint="cs"/>
          <w:rtl/>
        </w:rPr>
        <w:t>السيفوتاكزيم</w:t>
      </w:r>
      <w:proofErr w:type="spellEnd"/>
      <w:r w:rsidRPr="009C674C">
        <w:rPr>
          <w:rFonts w:cs="Arial"/>
          <w:rtl/>
        </w:rPr>
        <w:t xml:space="preserve"> </w:t>
      </w:r>
      <w:r w:rsidRPr="009C674C">
        <w:rPr>
          <w:rFonts w:cs="Arial" w:hint="cs"/>
          <w:rtl/>
        </w:rPr>
        <w:t>و</w:t>
      </w:r>
      <w:r w:rsidRPr="009C674C">
        <w:rPr>
          <w:rFonts w:cs="Arial"/>
          <w:rtl/>
        </w:rPr>
        <w:t xml:space="preserve"> </w:t>
      </w:r>
      <w:proofErr w:type="spellStart"/>
      <w:r w:rsidRPr="009C674C">
        <w:rPr>
          <w:rFonts w:cs="Arial" w:hint="cs"/>
          <w:rtl/>
        </w:rPr>
        <w:t>سيفيبيم</w:t>
      </w:r>
      <w:proofErr w:type="spellEnd"/>
      <w:r w:rsidRPr="009C674C">
        <w:rPr>
          <w:rFonts w:cs="Arial"/>
          <w:rtl/>
        </w:rPr>
        <w:t xml:space="preserve">] </w:t>
      </w:r>
      <w:r w:rsidRPr="009C674C">
        <w:rPr>
          <w:rFonts w:cs="Arial" w:hint="cs"/>
          <w:rtl/>
        </w:rPr>
        <w:t>و</w:t>
      </w:r>
      <w:r w:rsidRPr="009C674C">
        <w:rPr>
          <w:rFonts w:cs="Arial"/>
          <w:rtl/>
        </w:rPr>
        <w:t xml:space="preserve"> </w:t>
      </w:r>
      <w:proofErr w:type="spellStart"/>
      <w:r w:rsidRPr="009C674C">
        <w:rPr>
          <w:rFonts w:cs="Arial" w:hint="cs"/>
          <w:rtl/>
        </w:rPr>
        <w:t>الكلينداميسين</w:t>
      </w:r>
      <w:proofErr w:type="spellEnd"/>
      <w:r w:rsidRPr="009C674C">
        <w:rPr>
          <w:rFonts w:cs="Arial"/>
          <w:rtl/>
        </w:rPr>
        <w:t xml:space="preserve"> </w:t>
      </w:r>
      <w:r w:rsidRPr="009C674C">
        <w:rPr>
          <w:rFonts w:cs="Arial" w:hint="cs"/>
          <w:rtl/>
        </w:rPr>
        <w:t>و</w:t>
      </w:r>
      <w:r w:rsidRPr="009C674C">
        <w:rPr>
          <w:rFonts w:cs="Arial"/>
          <w:rtl/>
        </w:rPr>
        <w:t xml:space="preserve"> </w:t>
      </w:r>
      <w:proofErr w:type="spellStart"/>
      <w:r w:rsidRPr="009C674C">
        <w:rPr>
          <w:rFonts w:cs="Arial" w:hint="cs"/>
          <w:rtl/>
        </w:rPr>
        <w:t>ستربتوميسين</w:t>
      </w:r>
      <w:proofErr w:type="spellEnd"/>
      <w:r w:rsidRPr="009C674C">
        <w:rPr>
          <w:rFonts w:cs="Arial"/>
          <w:rtl/>
        </w:rPr>
        <w:t xml:space="preserve"> </w:t>
      </w:r>
      <w:r w:rsidRPr="009C674C">
        <w:rPr>
          <w:rFonts w:cs="Arial" w:hint="cs"/>
          <w:rtl/>
        </w:rPr>
        <w:t>و</w:t>
      </w:r>
      <w:r w:rsidRPr="009C674C">
        <w:rPr>
          <w:rFonts w:cs="Arial"/>
          <w:rtl/>
        </w:rPr>
        <w:t xml:space="preserve"> </w:t>
      </w:r>
      <w:proofErr w:type="spellStart"/>
      <w:r w:rsidRPr="009C674C">
        <w:rPr>
          <w:rFonts w:cs="Arial" w:hint="cs"/>
          <w:rtl/>
        </w:rPr>
        <w:t>فانكوميسين</w:t>
      </w:r>
      <w:proofErr w:type="spellEnd"/>
      <w:r w:rsidRPr="009C674C">
        <w:rPr>
          <w:rFonts w:cs="Arial"/>
          <w:rtl/>
        </w:rPr>
        <w:t xml:space="preserve"> </w:t>
      </w:r>
      <w:r w:rsidRPr="009C674C">
        <w:rPr>
          <w:rFonts w:cs="Arial" w:hint="cs"/>
          <w:rtl/>
        </w:rPr>
        <w:t>والمركبات</w:t>
      </w:r>
      <w:r w:rsidRPr="009C674C">
        <w:rPr>
          <w:rFonts w:cs="Arial"/>
          <w:rtl/>
        </w:rPr>
        <w:t xml:space="preserve"> </w:t>
      </w:r>
      <w:r w:rsidRPr="009C674C">
        <w:rPr>
          <w:rFonts w:cs="Arial" w:hint="cs"/>
          <w:rtl/>
        </w:rPr>
        <w:t>الغير</w:t>
      </w:r>
      <w:r w:rsidRPr="009C674C">
        <w:rPr>
          <w:rFonts w:cs="Arial"/>
          <w:rtl/>
        </w:rPr>
        <w:t xml:space="preserve"> </w:t>
      </w:r>
      <w:r w:rsidRPr="009C674C">
        <w:rPr>
          <w:rFonts w:cs="Arial" w:hint="cs"/>
          <w:rtl/>
        </w:rPr>
        <w:t>مضادة</w:t>
      </w:r>
      <w:r w:rsidRPr="009C674C">
        <w:rPr>
          <w:rFonts w:cs="Arial"/>
          <w:rtl/>
        </w:rPr>
        <w:t xml:space="preserve"> </w:t>
      </w:r>
      <w:proofErr w:type="spellStart"/>
      <w:r w:rsidRPr="009C674C">
        <w:rPr>
          <w:rFonts w:cs="Arial" w:hint="cs"/>
          <w:rtl/>
        </w:rPr>
        <w:t>للجرثومات</w:t>
      </w:r>
      <w:proofErr w:type="spellEnd"/>
      <w:r w:rsidRPr="009C674C">
        <w:rPr>
          <w:rFonts w:cs="Arial"/>
          <w:rtl/>
        </w:rPr>
        <w:t xml:space="preserve"> (</w:t>
      </w:r>
      <w:r w:rsidRPr="009C674C">
        <w:rPr>
          <w:rFonts w:cs="Arial" w:hint="cs"/>
          <w:rtl/>
        </w:rPr>
        <w:t>أملاح</w:t>
      </w:r>
      <w:r w:rsidRPr="009C674C">
        <w:rPr>
          <w:rFonts w:cs="Arial"/>
          <w:rtl/>
        </w:rPr>
        <w:t xml:space="preserve"> </w:t>
      </w:r>
      <w:proofErr w:type="spellStart"/>
      <w:r w:rsidRPr="009C674C">
        <w:rPr>
          <w:rFonts w:cs="Arial" w:hint="cs"/>
          <w:rtl/>
        </w:rPr>
        <w:t>الساليسيلات</w:t>
      </w:r>
      <w:proofErr w:type="spellEnd"/>
      <w:r w:rsidRPr="009C674C">
        <w:rPr>
          <w:rFonts w:cs="Arial"/>
          <w:rtl/>
        </w:rPr>
        <w:t xml:space="preserve"> </w:t>
      </w:r>
      <w:r w:rsidRPr="009C674C">
        <w:rPr>
          <w:rFonts w:cs="Arial" w:hint="cs"/>
          <w:rtl/>
        </w:rPr>
        <w:t>و</w:t>
      </w:r>
      <w:r w:rsidRPr="009C674C">
        <w:rPr>
          <w:rFonts w:cs="Arial"/>
          <w:rtl/>
        </w:rPr>
        <w:t xml:space="preserve"> </w:t>
      </w:r>
      <w:r w:rsidRPr="009C674C">
        <w:rPr>
          <w:rFonts w:cs="Arial" w:hint="cs"/>
          <w:rtl/>
        </w:rPr>
        <w:t>حامض</w:t>
      </w:r>
      <w:r w:rsidRPr="009C674C">
        <w:rPr>
          <w:rFonts w:cs="Arial"/>
          <w:rtl/>
        </w:rPr>
        <w:t xml:space="preserve"> </w:t>
      </w:r>
      <w:proofErr w:type="spellStart"/>
      <w:r w:rsidRPr="009C674C">
        <w:rPr>
          <w:rFonts w:cs="Arial" w:hint="cs"/>
          <w:rtl/>
        </w:rPr>
        <w:t>الأسيتيل</w:t>
      </w:r>
      <w:proofErr w:type="spellEnd"/>
      <w:r w:rsidRPr="009C674C">
        <w:rPr>
          <w:rFonts w:cs="Arial"/>
          <w:rtl/>
        </w:rPr>
        <w:t xml:space="preserve"> </w:t>
      </w:r>
      <w:proofErr w:type="spellStart"/>
      <w:r w:rsidRPr="009C674C">
        <w:rPr>
          <w:rFonts w:cs="Arial" w:hint="cs"/>
          <w:rtl/>
        </w:rPr>
        <w:t>ساليسيليك</w:t>
      </w:r>
      <w:proofErr w:type="spellEnd"/>
      <w:r w:rsidRPr="009C674C">
        <w:rPr>
          <w:rFonts w:cs="Arial"/>
          <w:rtl/>
        </w:rPr>
        <w:t xml:space="preserve"> </w:t>
      </w:r>
      <w:r w:rsidRPr="009C674C">
        <w:rPr>
          <w:rFonts w:cs="Arial" w:hint="cs"/>
          <w:rtl/>
        </w:rPr>
        <w:t>و</w:t>
      </w:r>
      <w:r w:rsidRPr="009C674C">
        <w:rPr>
          <w:rFonts w:cs="Arial"/>
          <w:rtl/>
        </w:rPr>
        <w:t xml:space="preserve"> </w:t>
      </w:r>
      <w:proofErr w:type="spellStart"/>
      <w:r w:rsidRPr="009C674C">
        <w:rPr>
          <w:rFonts w:cs="Arial" w:hint="cs"/>
          <w:rtl/>
        </w:rPr>
        <w:t>ديكلوفيناك</w:t>
      </w:r>
      <w:proofErr w:type="spellEnd"/>
      <w:r w:rsidRPr="009C674C">
        <w:rPr>
          <w:rFonts w:cs="Arial"/>
          <w:rtl/>
        </w:rPr>
        <w:t xml:space="preserve"> </w:t>
      </w:r>
      <w:r w:rsidRPr="009C674C">
        <w:rPr>
          <w:rFonts w:cs="Arial" w:hint="cs"/>
          <w:rtl/>
        </w:rPr>
        <w:t>وإن</w:t>
      </w:r>
      <w:r w:rsidRPr="009C674C">
        <w:rPr>
          <w:rFonts w:cs="Arial"/>
          <w:rtl/>
        </w:rPr>
        <w:t>-</w:t>
      </w:r>
      <w:proofErr w:type="spellStart"/>
      <w:r w:rsidRPr="009C674C">
        <w:rPr>
          <w:rFonts w:cs="Arial" w:hint="cs"/>
          <w:rtl/>
        </w:rPr>
        <w:t>اسيتيل</w:t>
      </w:r>
      <w:proofErr w:type="spellEnd"/>
      <w:r w:rsidRPr="009C674C">
        <w:rPr>
          <w:rFonts w:cs="Arial"/>
          <w:rtl/>
        </w:rPr>
        <w:t xml:space="preserve"> </w:t>
      </w:r>
      <w:proofErr w:type="spellStart"/>
      <w:r w:rsidRPr="009C674C">
        <w:rPr>
          <w:rFonts w:cs="Arial" w:hint="cs"/>
          <w:rtl/>
        </w:rPr>
        <w:t>سيستيين</w:t>
      </w:r>
      <w:proofErr w:type="spellEnd"/>
      <w:r w:rsidRPr="009C674C">
        <w:rPr>
          <w:rFonts w:cs="Arial"/>
          <w:rtl/>
        </w:rPr>
        <w:t xml:space="preserve"> </w:t>
      </w:r>
      <w:r w:rsidRPr="009C674C">
        <w:rPr>
          <w:rFonts w:cs="Arial" w:hint="cs"/>
          <w:rtl/>
        </w:rPr>
        <w:t>و</w:t>
      </w:r>
      <w:r w:rsidRPr="009C674C">
        <w:rPr>
          <w:rFonts w:cs="Arial"/>
          <w:rtl/>
        </w:rPr>
        <w:t xml:space="preserve"> </w:t>
      </w:r>
      <w:proofErr w:type="spellStart"/>
      <w:r w:rsidRPr="009C674C">
        <w:rPr>
          <w:rFonts w:cs="Arial" w:hint="cs"/>
          <w:rtl/>
        </w:rPr>
        <w:t>أمبروكسول</w:t>
      </w:r>
      <w:proofErr w:type="spellEnd"/>
      <w:r w:rsidRPr="009C674C">
        <w:rPr>
          <w:rFonts w:cs="Arial"/>
          <w:rtl/>
        </w:rPr>
        <w:t xml:space="preserve"> </w:t>
      </w:r>
      <w:proofErr w:type="spellStart"/>
      <w:r w:rsidRPr="009C674C">
        <w:rPr>
          <w:rFonts w:cs="Arial" w:hint="cs"/>
          <w:rtl/>
        </w:rPr>
        <w:t>وبروموهيكسين</w:t>
      </w:r>
      <w:proofErr w:type="spellEnd"/>
      <w:r w:rsidRPr="009C674C">
        <w:rPr>
          <w:rFonts w:cs="Arial"/>
          <w:rtl/>
        </w:rPr>
        <w:t xml:space="preserve">) </w:t>
      </w:r>
      <w:r w:rsidRPr="009C674C">
        <w:rPr>
          <w:rFonts w:cs="Arial" w:hint="cs"/>
          <w:rtl/>
        </w:rPr>
        <w:t>على</w:t>
      </w:r>
      <w:r w:rsidRPr="009C674C">
        <w:rPr>
          <w:rFonts w:cs="Arial"/>
          <w:rtl/>
        </w:rPr>
        <w:t xml:space="preserve"> </w:t>
      </w:r>
      <w:r w:rsidRPr="009C674C">
        <w:rPr>
          <w:rFonts w:cs="Arial" w:hint="cs"/>
          <w:rtl/>
        </w:rPr>
        <w:t>تكوين</w:t>
      </w:r>
      <w:r w:rsidRPr="009C674C">
        <w:rPr>
          <w:rFonts w:cs="Arial"/>
          <w:rtl/>
        </w:rPr>
        <w:t xml:space="preserve"> </w:t>
      </w:r>
      <w:r w:rsidRPr="009C674C">
        <w:rPr>
          <w:rFonts w:cs="Arial" w:hint="cs"/>
          <w:rtl/>
        </w:rPr>
        <w:t>الغشاء</w:t>
      </w:r>
      <w:r w:rsidRPr="009C674C">
        <w:rPr>
          <w:rFonts w:cs="Arial"/>
          <w:rtl/>
        </w:rPr>
        <w:t xml:space="preserve"> </w:t>
      </w:r>
      <w:r w:rsidRPr="009C674C">
        <w:rPr>
          <w:rFonts w:cs="Arial" w:hint="cs"/>
          <w:rtl/>
        </w:rPr>
        <w:t>الحيوي</w:t>
      </w:r>
      <w:r w:rsidRPr="009C674C">
        <w:rPr>
          <w:rFonts w:cs="Arial"/>
          <w:rtl/>
        </w:rPr>
        <w:t xml:space="preserve"> </w:t>
      </w:r>
      <w:r w:rsidRPr="009C674C">
        <w:rPr>
          <w:rFonts w:cs="Arial" w:hint="cs"/>
          <w:rtl/>
        </w:rPr>
        <w:t>والتصاق</w:t>
      </w:r>
      <w:r w:rsidRPr="009C674C">
        <w:rPr>
          <w:rFonts w:cs="Arial"/>
          <w:rtl/>
        </w:rPr>
        <w:t xml:space="preserve"> </w:t>
      </w:r>
      <w:r w:rsidRPr="009C674C">
        <w:rPr>
          <w:rFonts w:cs="Arial" w:hint="cs"/>
          <w:rtl/>
        </w:rPr>
        <w:t>خلايا</w:t>
      </w:r>
      <w:r w:rsidRPr="009C674C">
        <w:rPr>
          <w:rFonts w:cs="Arial"/>
          <w:rtl/>
        </w:rPr>
        <w:t xml:space="preserve"> </w:t>
      </w:r>
      <w:r w:rsidRPr="009C674C">
        <w:rPr>
          <w:rFonts w:cs="Arial" w:hint="cs"/>
          <w:rtl/>
        </w:rPr>
        <w:t>جرثوم</w:t>
      </w:r>
      <w:r w:rsidRPr="009C674C">
        <w:rPr>
          <w:rFonts w:cs="Arial"/>
          <w:rtl/>
        </w:rPr>
        <w:t xml:space="preserve"> </w:t>
      </w:r>
      <w:proofErr w:type="spellStart"/>
      <w:r w:rsidRPr="009C674C">
        <w:rPr>
          <w:rFonts w:cs="Arial" w:hint="cs"/>
          <w:rtl/>
        </w:rPr>
        <w:t>السودوموناس</w:t>
      </w:r>
      <w:proofErr w:type="spellEnd"/>
      <w:r w:rsidRPr="009C674C">
        <w:rPr>
          <w:rFonts w:cs="Arial"/>
          <w:rtl/>
        </w:rPr>
        <w:t xml:space="preserve"> </w:t>
      </w:r>
      <w:proofErr w:type="spellStart"/>
      <w:r w:rsidRPr="009C674C">
        <w:rPr>
          <w:rFonts w:cs="Arial" w:hint="cs"/>
          <w:rtl/>
        </w:rPr>
        <w:t>ايريوجينوزا</w:t>
      </w:r>
      <w:proofErr w:type="spellEnd"/>
      <w:r w:rsidRPr="009C674C">
        <w:rPr>
          <w:rFonts w:cs="Arial"/>
          <w:rtl/>
        </w:rPr>
        <w:t xml:space="preserve"> </w:t>
      </w:r>
      <w:proofErr w:type="spellStart"/>
      <w:r w:rsidRPr="009C674C">
        <w:rPr>
          <w:rFonts w:cs="Arial" w:hint="cs"/>
          <w:rtl/>
        </w:rPr>
        <w:t>والستافيلوكوكس</w:t>
      </w:r>
      <w:proofErr w:type="spellEnd"/>
      <w:r w:rsidRPr="009C674C">
        <w:rPr>
          <w:rFonts w:cs="Arial"/>
          <w:rtl/>
        </w:rPr>
        <w:t xml:space="preserve"> </w:t>
      </w:r>
      <w:proofErr w:type="spellStart"/>
      <w:r w:rsidRPr="009C674C">
        <w:rPr>
          <w:rFonts w:cs="Arial" w:hint="cs"/>
          <w:rtl/>
        </w:rPr>
        <w:t>اورييس</w:t>
      </w:r>
      <w:proofErr w:type="spellEnd"/>
      <w:r w:rsidRPr="009C674C">
        <w:rPr>
          <w:rFonts w:cs="Arial"/>
          <w:rtl/>
        </w:rPr>
        <w:t xml:space="preserve"> </w:t>
      </w:r>
      <w:r w:rsidRPr="009C674C">
        <w:rPr>
          <w:rFonts w:cs="Arial" w:hint="cs"/>
          <w:rtl/>
        </w:rPr>
        <w:t>بالأسطح</w:t>
      </w:r>
      <w:r w:rsidRPr="009C674C">
        <w:rPr>
          <w:rFonts w:cs="Arial"/>
          <w:rtl/>
        </w:rPr>
        <w:t xml:space="preserve">. </w:t>
      </w:r>
      <w:r w:rsidRPr="009C674C">
        <w:rPr>
          <w:rFonts w:cs="Arial" w:hint="cs"/>
          <w:rtl/>
        </w:rPr>
        <w:t>وقد</w:t>
      </w:r>
      <w:r w:rsidRPr="009C674C">
        <w:rPr>
          <w:rFonts w:cs="Arial"/>
          <w:rtl/>
        </w:rPr>
        <w:t xml:space="preserve"> </w:t>
      </w:r>
      <w:r w:rsidRPr="009C674C">
        <w:rPr>
          <w:rFonts w:cs="Arial" w:hint="cs"/>
          <w:rtl/>
        </w:rPr>
        <w:t>أكدت</w:t>
      </w:r>
      <w:r w:rsidRPr="009C674C">
        <w:rPr>
          <w:rFonts w:cs="Arial"/>
          <w:rtl/>
        </w:rPr>
        <w:t xml:space="preserve"> </w:t>
      </w:r>
      <w:r w:rsidRPr="009C674C">
        <w:rPr>
          <w:rFonts w:cs="Arial" w:hint="cs"/>
          <w:rtl/>
        </w:rPr>
        <w:t>النتائج</w:t>
      </w:r>
      <w:r w:rsidRPr="009C674C">
        <w:rPr>
          <w:rFonts w:cs="Arial"/>
          <w:rtl/>
        </w:rPr>
        <w:t xml:space="preserve"> </w:t>
      </w:r>
      <w:r w:rsidRPr="009C674C">
        <w:rPr>
          <w:rFonts w:cs="Arial" w:hint="cs"/>
          <w:rtl/>
        </w:rPr>
        <w:t>أن</w:t>
      </w:r>
      <w:r w:rsidRPr="009C674C">
        <w:rPr>
          <w:rFonts w:cs="Arial"/>
          <w:rtl/>
        </w:rPr>
        <w:t xml:space="preserve"> </w:t>
      </w:r>
      <w:r w:rsidRPr="009C674C">
        <w:rPr>
          <w:rFonts w:cs="Arial" w:hint="cs"/>
          <w:rtl/>
        </w:rPr>
        <w:t>وجود</w:t>
      </w:r>
      <w:r w:rsidRPr="009C674C">
        <w:rPr>
          <w:rFonts w:cs="Arial"/>
          <w:rtl/>
        </w:rPr>
        <w:t xml:space="preserve"> </w:t>
      </w:r>
      <w:r w:rsidRPr="009C674C">
        <w:rPr>
          <w:rFonts w:cs="Arial" w:hint="cs"/>
          <w:rtl/>
        </w:rPr>
        <w:t>المركبات</w:t>
      </w:r>
      <w:r w:rsidRPr="009C674C">
        <w:rPr>
          <w:rFonts w:cs="Arial"/>
          <w:rtl/>
        </w:rPr>
        <w:t xml:space="preserve"> </w:t>
      </w:r>
      <w:r w:rsidRPr="009C674C">
        <w:rPr>
          <w:rFonts w:cs="Arial" w:hint="cs"/>
          <w:rtl/>
        </w:rPr>
        <w:t>المضادة</w:t>
      </w:r>
      <w:r w:rsidRPr="009C674C">
        <w:rPr>
          <w:rFonts w:cs="Arial"/>
          <w:rtl/>
        </w:rPr>
        <w:t xml:space="preserve"> </w:t>
      </w:r>
      <w:proofErr w:type="spellStart"/>
      <w:r w:rsidRPr="009C674C">
        <w:rPr>
          <w:rFonts w:cs="Arial" w:hint="cs"/>
          <w:rtl/>
        </w:rPr>
        <w:t>للجرثومات</w:t>
      </w:r>
      <w:proofErr w:type="spellEnd"/>
      <w:r w:rsidRPr="009C674C">
        <w:rPr>
          <w:rFonts w:cs="Arial"/>
          <w:rtl/>
        </w:rPr>
        <w:t xml:space="preserve"> </w:t>
      </w:r>
      <w:r w:rsidRPr="009C674C">
        <w:rPr>
          <w:rFonts w:cs="Arial" w:hint="cs"/>
          <w:rtl/>
        </w:rPr>
        <w:t>بتركيزات</w:t>
      </w:r>
      <w:r w:rsidRPr="009C674C">
        <w:rPr>
          <w:rFonts w:cs="Arial"/>
          <w:rtl/>
        </w:rPr>
        <w:t xml:space="preserve">  0.5  </w:t>
      </w:r>
      <w:r w:rsidRPr="009C674C">
        <w:rPr>
          <w:rFonts w:cs="Arial" w:hint="cs"/>
          <w:rtl/>
        </w:rPr>
        <w:t>و</w:t>
      </w:r>
      <w:r w:rsidRPr="009C674C">
        <w:rPr>
          <w:rFonts w:cs="Arial"/>
          <w:rtl/>
        </w:rPr>
        <w:t xml:space="preserve">  0.25  </w:t>
      </w:r>
      <w:r w:rsidRPr="009C674C">
        <w:rPr>
          <w:rFonts w:cs="Arial" w:hint="cs"/>
          <w:rtl/>
        </w:rPr>
        <w:t>و</w:t>
      </w:r>
      <w:r w:rsidRPr="009C674C">
        <w:rPr>
          <w:rFonts w:cs="Arial"/>
          <w:rtl/>
        </w:rPr>
        <w:t xml:space="preserve"> 0.125 </w:t>
      </w:r>
      <w:r w:rsidRPr="009C674C">
        <w:rPr>
          <w:rFonts w:cs="Arial" w:hint="cs"/>
          <w:rtl/>
        </w:rPr>
        <w:t>التركيز</w:t>
      </w:r>
      <w:r w:rsidRPr="009C674C">
        <w:rPr>
          <w:rFonts w:cs="Arial"/>
          <w:rtl/>
        </w:rPr>
        <w:t xml:space="preserve"> </w:t>
      </w:r>
      <w:r w:rsidRPr="009C674C">
        <w:rPr>
          <w:rFonts w:cs="Arial" w:hint="cs"/>
          <w:rtl/>
        </w:rPr>
        <w:t>المثبط</w:t>
      </w:r>
      <w:r w:rsidRPr="009C674C">
        <w:rPr>
          <w:rFonts w:cs="Arial"/>
          <w:rtl/>
        </w:rPr>
        <w:t xml:space="preserve"> </w:t>
      </w:r>
      <w:r w:rsidRPr="009C674C">
        <w:rPr>
          <w:rFonts w:cs="Arial" w:hint="cs"/>
          <w:rtl/>
        </w:rPr>
        <w:t>للنمو</w:t>
      </w:r>
      <w:r w:rsidRPr="009C674C">
        <w:rPr>
          <w:rFonts w:cs="Arial"/>
          <w:rtl/>
        </w:rPr>
        <w:t xml:space="preserve"> </w:t>
      </w:r>
      <w:r w:rsidRPr="009C674C">
        <w:rPr>
          <w:rFonts w:cs="Arial" w:hint="cs"/>
          <w:rtl/>
        </w:rPr>
        <w:t>تؤدي</w:t>
      </w:r>
      <w:r w:rsidRPr="009C674C">
        <w:rPr>
          <w:rFonts w:cs="Arial"/>
          <w:rtl/>
        </w:rPr>
        <w:t xml:space="preserve"> </w:t>
      </w:r>
      <w:r w:rsidRPr="009C674C">
        <w:rPr>
          <w:rFonts w:cs="Arial" w:hint="cs"/>
          <w:rtl/>
        </w:rPr>
        <w:t>إلى</w:t>
      </w:r>
      <w:r w:rsidRPr="009C674C">
        <w:rPr>
          <w:rFonts w:cs="Arial"/>
          <w:rtl/>
        </w:rPr>
        <w:t xml:space="preserve"> </w:t>
      </w:r>
      <w:r w:rsidRPr="009C674C">
        <w:rPr>
          <w:rFonts w:cs="Arial" w:hint="cs"/>
          <w:rtl/>
        </w:rPr>
        <w:t>انخفاض</w:t>
      </w:r>
      <w:r w:rsidRPr="009C674C">
        <w:rPr>
          <w:rFonts w:cs="Arial"/>
          <w:rtl/>
        </w:rPr>
        <w:t xml:space="preserve"> </w:t>
      </w:r>
      <w:r w:rsidRPr="009C674C">
        <w:rPr>
          <w:rFonts w:cs="Arial" w:hint="cs"/>
          <w:rtl/>
        </w:rPr>
        <w:t>نسبة</w:t>
      </w:r>
      <w:r w:rsidRPr="009C674C">
        <w:rPr>
          <w:rFonts w:cs="Arial"/>
          <w:rtl/>
        </w:rPr>
        <w:t xml:space="preserve"> </w:t>
      </w:r>
      <w:r w:rsidRPr="009C674C">
        <w:rPr>
          <w:rFonts w:cs="Arial" w:hint="cs"/>
          <w:rtl/>
        </w:rPr>
        <w:t>الأغشية</w:t>
      </w:r>
      <w:r w:rsidRPr="009C674C">
        <w:rPr>
          <w:rFonts w:cs="Arial"/>
          <w:rtl/>
        </w:rPr>
        <w:t xml:space="preserve"> </w:t>
      </w:r>
      <w:r w:rsidRPr="009C674C">
        <w:rPr>
          <w:rFonts w:cs="Arial" w:hint="cs"/>
          <w:rtl/>
        </w:rPr>
        <w:t>الحيوية</w:t>
      </w:r>
      <w:r w:rsidRPr="009C674C">
        <w:rPr>
          <w:rFonts w:cs="Arial"/>
          <w:rtl/>
        </w:rPr>
        <w:t xml:space="preserve"> </w:t>
      </w:r>
      <w:r w:rsidRPr="009C674C">
        <w:rPr>
          <w:rFonts w:cs="Arial" w:hint="cs"/>
          <w:rtl/>
        </w:rPr>
        <w:t>والخلايا</w:t>
      </w:r>
      <w:r w:rsidRPr="009C674C">
        <w:rPr>
          <w:rFonts w:cs="Arial"/>
          <w:rtl/>
        </w:rPr>
        <w:t xml:space="preserve"> </w:t>
      </w:r>
      <w:r w:rsidRPr="009C674C">
        <w:rPr>
          <w:rFonts w:cs="Arial" w:hint="cs"/>
          <w:rtl/>
        </w:rPr>
        <w:t>الملتصقة</w:t>
      </w:r>
      <w:r w:rsidRPr="009C674C">
        <w:rPr>
          <w:rFonts w:cs="Arial"/>
          <w:rtl/>
        </w:rPr>
        <w:t xml:space="preserve"> </w:t>
      </w:r>
      <w:r w:rsidRPr="009C674C">
        <w:rPr>
          <w:rFonts w:cs="Arial" w:hint="cs"/>
          <w:rtl/>
        </w:rPr>
        <w:t>بالأسطح</w:t>
      </w:r>
      <w:r w:rsidRPr="009C674C">
        <w:rPr>
          <w:rFonts w:cs="Arial"/>
          <w:rtl/>
        </w:rPr>
        <w:t xml:space="preserve"> </w:t>
      </w:r>
      <w:r w:rsidRPr="009C674C">
        <w:rPr>
          <w:rFonts w:cs="Arial" w:hint="cs"/>
          <w:rtl/>
        </w:rPr>
        <w:t>البلاستيكية</w:t>
      </w:r>
      <w:r w:rsidRPr="009C674C">
        <w:rPr>
          <w:rFonts w:cs="Arial"/>
          <w:rtl/>
        </w:rPr>
        <w:t xml:space="preserve"> </w:t>
      </w:r>
      <w:r w:rsidRPr="009C674C">
        <w:rPr>
          <w:rFonts w:cs="Arial" w:hint="cs"/>
          <w:rtl/>
        </w:rPr>
        <w:t>والقسطرة</w:t>
      </w:r>
      <w:r w:rsidRPr="009C674C">
        <w:rPr>
          <w:rFonts w:cs="Arial"/>
          <w:rtl/>
        </w:rPr>
        <w:t xml:space="preserve"> </w:t>
      </w:r>
      <w:r w:rsidRPr="009C674C">
        <w:rPr>
          <w:rFonts w:cs="Arial" w:hint="cs"/>
          <w:rtl/>
        </w:rPr>
        <w:t>الوريدية</w:t>
      </w:r>
      <w:r w:rsidRPr="009C674C">
        <w:rPr>
          <w:rFonts w:cs="Arial"/>
          <w:rtl/>
        </w:rPr>
        <w:t xml:space="preserve"> </w:t>
      </w:r>
      <w:r w:rsidRPr="009C674C">
        <w:rPr>
          <w:rFonts w:cs="Arial" w:hint="cs"/>
          <w:rtl/>
        </w:rPr>
        <w:t>و</w:t>
      </w:r>
      <w:r w:rsidRPr="009C674C">
        <w:rPr>
          <w:rFonts w:cs="Arial"/>
          <w:rtl/>
        </w:rPr>
        <w:t xml:space="preserve"> </w:t>
      </w:r>
      <w:r w:rsidRPr="009C674C">
        <w:rPr>
          <w:rFonts w:cs="Arial" w:hint="cs"/>
          <w:rtl/>
        </w:rPr>
        <w:t>الخلايا</w:t>
      </w:r>
      <w:r w:rsidRPr="009C674C">
        <w:rPr>
          <w:rFonts w:cs="Arial"/>
          <w:rtl/>
        </w:rPr>
        <w:t xml:space="preserve"> </w:t>
      </w:r>
      <w:r w:rsidRPr="009C674C">
        <w:rPr>
          <w:rFonts w:cs="Arial" w:hint="cs"/>
          <w:rtl/>
        </w:rPr>
        <w:t>البشرية</w:t>
      </w:r>
      <w:r w:rsidRPr="009C674C">
        <w:rPr>
          <w:rFonts w:cs="Arial"/>
          <w:rtl/>
        </w:rPr>
        <w:t xml:space="preserve"> </w:t>
      </w:r>
      <w:r w:rsidRPr="009C674C">
        <w:rPr>
          <w:rFonts w:cs="Arial" w:hint="cs"/>
          <w:rtl/>
        </w:rPr>
        <w:t>من</w:t>
      </w:r>
      <w:r w:rsidRPr="009C674C">
        <w:rPr>
          <w:rFonts w:cs="Arial"/>
          <w:rtl/>
        </w:rPr>
        <w:t xml:space="preserve"> </w:t>
      </w:r>
      <w:r w:rsidRPr="009C674C">
        <w:rPr>
          <w:rFonts w:cs="Arial" w:hint="cs"/>
          <w:rtl/>
        </w:rPr>
        <w:t>نوع</w:t>
      </w:r>
      <w:r w:rsidRPr="009C674C">
        <w:rPr>
          <w:rFonts w:cs="Arial"/>
        </w:rPr>
        <w:t>A549</w:t>
      </w:r>
      <w:r w:rsidRPr="009C674C">
        <w:rPr>
          <w:rFonts w:cs="Arial"/>
          <w:rtl/>
        </w:rPr>
        <w:t xml:space="preserve">  </w:t>
      </w:r>
      <w:r w:rsidRPr="009C674C">
        <w:rPr>
          <w:rFonts w:cs="Arial" w:hint="cs"/>
          <w:rtl/>
        </w:rPr>
        <w:t>مقارنة</w:t>
      </w:r>
      <w:r w:rsidRPr="009C674C">
        <w:rPr>
          <w:rFonts w:cs="Arial"/>
          <w:rtl/>
        </w:rPr>
        <w:t xml:space="preserve"> </w:t>
      </w:r>
      <w:r w:rsidRPr="009C674C">
        <w:rPr>
          <w:rFonts w:cs="Arial" w:hint="cs"/>
          <w:rtl/>
        </w:rPr>
        <w:t>بالعينات</w:t>
      </w:r>
      <w:r w:rsidRPr="009C674C">
        <w:rPr>
          <w:rFonts w:cs="Arial"/>
          <w:rtl/>
        </w:rPr>
        <w:t xml:space="preserve"> </w:t>
      </w:r>
      <w:r w:rsidRPr="009C674C">
        <w:rPr>
          <w:rFonts w:cs="Arial" w:hint="cs"/>
          <w:rtl/>
        </w:rPr>
        <w:t>الغير</w:t>
      </w:r>
      <w:r w:rsidRPr="009C674C">
        <w:rPr>
          <w:rFonts w:cs="Arial"/>
          <w:rtl/>
        </w:rPr>
        <w:t xml:space="preserve"> </w:t>
      </w:r>
      <w:r w:rsidRPr="009C674C">
        <w:rPr>
          <w:rFonts w:cs="Arial" w:hint="cs"/>
          <w:rtl/>
        </w:rPr>
        <w:t>معالجه</w:t>
      </w:r>
      <w:r w:rsidRPr="009C674C">
        <w:rPr>
          <w:rFonts w:cs="Arial"/>
          <w:rtl/>
        </w:rPr>
        <w:t xml:space="preserve">. </w:t>
      </w:r>
      <w:r w:rsidRPr="009C674C">
        <w:rPr>
          <w:rFonts w:cs="Arial" w:hint="cs"/>
          <w:rtl/>
        </w:rPr>
        <w:t>كما</w:t>
      </w:r>
      <w:r w:rsidRPr="009C674C">
        <w:rPr>
          <w:rFonts w:cs="Arial"/>
          <w:rtl/>
        </w:rPr>
        <w:t xml:space="preserve"> </w:t>
      </w:r>
      <w:r w:rsidRPr="009C674C">
        <w:rPr>
          <w:rFonts w:cs="Arial" w:hint="cs"/>
          <w:rtl/>
        </w:rPr>
        <w:t>أثبتت</w:t>
      </w:r>
      <w:r w:rsidRPr="009C674C">
        <w:rPr>
          <w:rFonts w:cs="Arial"/>
          <w:rtl/>
        </w:rPr>
        <w:t xml:space="preserve"> </w:t>
      </w:r>
      <w:r w:rsidRPr="009C674C">
        <w:rPr>
          <w:rFonts w:cs="Arial" w:hint="cs"/>
          <w:rtl/>
        </w:rPr>
        <w:t>النتائج</w:t>
      </w:r>
      <w:r w:rsidRPr="009C674C">
        <w:rPr>
          <w:rFonts w:cs="Arial"/>
          <w:rtl/>
        </w:rPr>
        <w:t xml:space="preserve"> </w:t>
      </w:r>
      <w:r w:rsidRPr="009C674C">
        <w:rPr>
          <w:rFonts w:cs="Arial" w:hint="cs"/>
          <w:rtl/>
        </w:rPr>
        <w:t>أن</w:t>
      </w:r>
      <w:r w:rsidRPr="009C674C">
        <w:rPr>
          <w:rFonts w:cs="Arial"/>
          <w:rtl/>
        </w:rPr>
        <w:t xml:space="preserve"> </w:t>
      </w:r>
      <w:r w:rsidRPr="009C674C">
        <w:rPr>
          <w:rFonts w:cs="Arial" w:hint="cs"/>
          <w:rtl/>
        </w:rPr>
        <w:t>معالجة</w:t>
      </w:r>
      <w:r w:rsidRPr="009C674C">
        <w:rPr>
          <w:rFonts w:cs="Arial"/>
          <w:rtl/>
        </w:rPr>
        <w:t xml:space="preserve"> </w:t>
      </w:r>
      <w:proofErr w:type="spellStart"/>
      <w:r w:rsidRPr="009C674C">
        <w:rPr>
          <w:rFonts w:cs="Arial" w:hint="cs"/>
          <w:rtl/>
        </w:rPr>
        <w:t>الأغشيه</w:t>
      </w:r>
      <w:proofErr w:type="spellEnd"/>
      <w:r w:rsidRPr="009C674C">
        <w:rPr>
          <w:rFonts w:cs="Arial"/>
          <w:rtl/>
        </w:rPr>
        <w:t xml:space="preserve"> </w:t>
      </w:r>
      <w:proofErr w:type="spellStart"/>
      <w:r w:rsidRPr="009C674C">
        <w:rPr>
          <w:rFonts w:cs="Arial" w:hint="cs"/>
          <w:rtl/>
        </w:rPr>
        <w:t>الحيويه</w:t>
      </w:r>
      <w:proofErr w:type="spellEnd"/>
      <w:r w:rsidRPr="009C674C">
        <w:rPr>
          <w:rFonts w:cs="Arial"/>
          <w:rtl/>
        </w:rPr>
        <w:t xml:space="preserve"> </w:t>
      </w:r>
      <w:r w:rsidRPr="009C674C">
        <w:rPr>
          <w:rFonts w:cs="Arial" w:hint="cs"/>
          <w:rtl/>
        </w:rPr>
        <w:t>للميكروبات</w:t>
      </w:r>
      <w:r w:rsidRPr="009C674C">
        <w:rPr>
          <w:rFonts w:cs="Arial"/>
          <w:rtl/>
        </w:rPr>
        <w:t xml:space="preserve"> </w:t>
      </w:r>
      <w:r w:rsidRPr="009C674C">
        <w:rPr>
          <w:rFonts w:cs="Arial" w:hint="cs"/>
          <w:rtl/>
        </w:rPr>
        <w:t>المستخدمة</w:t>
      </w:r>
      <w:r w:rsidRPr="009C674C">
        <w:rPr>
          <w:rFonts w:cs="Arial"/>
          <w:rtl/>
        </w:rPr>
        <w:t xml:space="preserve"> </w:t>
      </w:r>
      <w:r w:rsidRPr="009C674C">
        <w:rPr>
          <w:rFonts w:cs="Arial" w:hint="cs"/>
          <w:rtl/>
        </w:rPr>
        <w:t>بهذه</w:t>
      </w:r>
      <w:r w:rsidRPr="009C674C">
        <w:rPr>
          <w:rFonts w:cs="Arial"/>
          <w:rtl/>
        </w:rPr>
        <w:t xml:space="preserve"> </w:t>
      </w:r>
      <w:r w:rsidRPr="009C674C">
        <w:rPr>
          <w:rFonts w:cs="Arial" w:hint="cs"/>
          <w:rtl/>
        </w:rPr>
        <w:t>المركبات</w:t>
      </w:r>
      <w:r w:rsidRPr="009C674C">
        <w:rPr>
          <w:rFonts w:cs="Arial"/>
          <w:rtl/>
        </w:rPr>
        <w:t xml:space="preserve"> </w:t>
      </w:r>
      <w:r w:rsidRPr="009C674C">
        <w:rPr>
          <w:rFonts w:cs="Arial" w:hint="cs"/>
          <w:rtl/>
        </w:rPr>
        <w:t>بتركيزات</w:t>
      </w:r>
      <w:r w:rsidRPr="009C674C">
        <w:rPr>
          <w:rFonts w:cs="Arial"/>
          <w:rtl/>
        </w:rPr>
        <w:t xml:space="preserve"> </w:t>
      </w:r>
      <w:r w:rsidRPr="009C674C">
        <w:rPr>
          <w:rFonts w:cs="Arial" w:hint="cs"/>
          <w:rtl/>
        </w:rPr>
        <w:t>تتراوح</w:t>
      </w:r>
      <w:r w:rsidRPr="009C674C">
        <w:rPr>
          <w:rFonts w:cs="Arial"/>
          <w:rtl/>
        </w:rPr>
        <w:t xml:space="preserve"> </w:t>
      </w:r>
      <w:r w:rsidRPr="009C674C">
        <w:rPr>
          <w:rFonts w:cs="Arial" w:hint="cs"/>
          <w:rtl/>
        </w:rPr>
        <w:t>بين</w:t>
      </w:r>
      <w:r w:rsidRPr="009C674C">
        <w:rPr>
          <w:rFonts w:cs="Arial"/>
          <w:rtl/>
        </w:rPr>
        <w:t xml:space="preserve"> 25 – 400 </w:t>
      </w:r>
      <w:proofErr w:type="spellStart"/>
      <w:r w:rsidRPr="009C674C">
        <w:rPr>
          <w:rFonts w:cs="Arial" w:hint="cs"/>
          <w:rtl/>
        </w:rPr>
        <w:t>ميلليجرام</w:t>
      </w:r>
      <w:proofErr w:type="spellEnd"/>
      <w:r w:rsidRPr="009C674C">
        <w:rPr>
          <w:rFonts w:cs="Arial"/>
          <w:rtl/>
        </w:rPr>
        <w:t xml:space="preserve"> ∕ </w:t>
      </w:r>
      <w:proofErr w:type="spellStart"/>
      <w:r w:rsidRPr="009C674C">
        <w:rPr>
          <w:rFonts w:cs="Arial" w:hint="cs"/>
          <w:rtl/>
        </w:rPr>
        <w:t>ميلليليتر</w:t>
      </w:r>
      <w:proofErr w:type="spellEnd"/>
      <w:r w:rsidRPr="009C674C">
        <w:rPr>
          <w:rFonts w:cs="Arial"/>
          <w:rtl/>
        </w:rPr>
        <w:t xml:space="preserve"> </w:t>
      </w:r>
      <w:r w:rsidRPr="009C674C">
        <w:rPr>
          <w:rFonts w:cs="Arial" w:hint="cs"/>
          <w:rtl/>
        </w:rPr>
        <w:t>تخفض</w:t>
      </w:r>
      <w:r w:rsidRPr="009C674C">
        <w:rPr>
          <w:rFonts w:cs="Arial"/>
          <w:rtl/>
        </w:rPr>
        <w:t xml:space="preserve"> </w:t>
      </w:r>
      <w:r w:rsidRPr="009C674C">
        <w:rPr>
          <w:rFonts w:cs="Arial" w:hint="cs"/>
          <w:rtl/>
        </w:rPr>
        <w:t>نسبة</w:t>
      </w:r>
      <w:r w:rsidRPr="009C674C">
        <w:rPr>
          <w:rFonts w:cs="Arial"/>
          <w:rtl/>
        </w:rPr>
        <w:t xml:space="preserve"> </w:t>
      </w:r>
      <w:r w:rsidRPr="009C674C">
        <w:rPr>
          <w:rFonts w:cs="Arial" w:hint="cs"/>
          <w:rtl/>
        </w:rPr>
        <w:t>الأغشية</w:t>
      </w:r>
      <w:r w:rsidRPr="009C674C">
        <w:rPr>
          <w:rFonts w:cs="Arial"/>
          <w:rtl/>
        </w:rPr>
        <w:t xml:space="preserve"> </w:t>
      </w:r>
      <w:r w:rsidRPr="009C674C">
        <w:rPr>
          <w:rFonts w:cs="Arial" w:hint="cs"/>
          <w:rtl/>
        </w:rPr>
        <w:t>الحيوية</w:t>
      </w:r>
      <w:r w:rsidRPr="009C674C">
        <w:rPr>
          <w:rFonts w:cs="Arial"/>
          <w:rtl/>
        </w:rPr>
        <w:t xml:space="preserve"> </w:t>
      </w:r>
      <w:r w:rsidRPr="009C674C">
        <w:rPr>
          <w:rFonts w:cs="Arial" w:hint="cs"/>
          <w:rtl/>
        </w:rPr>
        <w:t>و</w:t>
      </w:r>
      <w:r w:rsidRPr="009C674C">
        <w:rPr>
          <w:rFonts w:cs="Arial"/>
          <w:rtl/>
        </w:rPr>
        <w:t xml:space="preserve"> </w:t>
      </w:r>
      <w:r w:rsidRPr="009C674C">
        <w:rPr>
          <w:rFonts w:cs="Arial" w:hint="cs"/>
          <w:rtl/>
        </w:rPr>
        <w:t>الخلايا</w:t>
      </w:r>
      <w:r w:rsidRPr="009C674C">
        <w:rPr>
          <w:rFonts w:cs="Arial"/>
          <w:rtl/>
        </w:rPr>
        <w:t xml:space="preserve"> </w:t>
      </w:r>
      <w:r w:rsidRPr="009C674C">
        <w:rPr>
          <w:rFonts w:cs="Arial" w:hint="cs"/>
          <w:rtl/>
        </w:rPr>
        <w:t>الملتصقة</w:t>
      </w:r>
      <w:r w:rsidRPr="009C674C">
        <w:rPr>
          <w:rFonts w:cs="Arial"/>
          <w:rtl/>
        </w:rPr>
        <w:t xml:space="preserve"> </w:t>
      </w:r>
      <w:r w:rsidRPr="009C674C">
        <w:rPr>
          <w:rFonts w:cs="Arial" w:hint="cs"/>
          <w:rtl/>
        </w:rPr>
        <w:t>بالأسطح</w:t>
      </w:r>
      <w:r w:rsidRPr="009C674C">
        <w:rPr>
          <w:rFonts w:cs="Arial"/>
          <w:rtl/>
        </w:rPr>
        <w:t xml:space="preserve"> </w:t>
      </w:r>
      <w:r w:rsidRPr="009C674C">
        <w:rPr>
          <w:rFonts w:cs="Arial" w:hint="cs"/>
          <w:rtl/>
        </w:rPr>
        <w:t>البلاستيكية</w:t>
      </w:r>
      <w:r w:rsidRPr="009C674C">
        <w:rPr>
          <w:rFonts w:cs="Arial"/>
          <w:rtl/>
        </w:rPr>
        <w:t xml:space="preserve"> </w:t>
      </w:r>
      <w:r w:rsidRPr="009C674C">
        <w:rPr>
          <w:rFonts w:cs="Arial" w:hint="cs"/>
          <w:rtl/>
        </w:rPr>
        <w:t>والقسطرة</w:t>
      </w:r>
      <w:r w:rsidRPr="009C674C">
        <w:rPr>
          <w:rFonts w:cs="Arial"/>
          <w:rtl/>
        </w:rPr>
        <w:t xml:space="preserve"> </w:t>
      </w:r>
      <w:r w:rsidRPr="009C674C">
        <w:rPr>
          <w:rFonts w:cs="Arial" w:hint="cs"/>
          <w:rtl/>
        </w:rPr>
        <w:t>الوريدية</w:t>
      </w:r>
      <w:r w:rsidRPr="009C674C">
        <w:rPr>
          <w:rFonts w:cs="Arial"/>
          <w:rtl/>
        </w:rPr>
        <w:t xml:space="preserve"> </w:t>
      </w:r>
      <w:r w:rsidRPr="009C674C">
        <w:rPr>
          <w:rFonts w:cs="Arial" w:hint="cs"/>
          <w:rtl/>
        </w:rPr>
        <w:t>و</w:t>
      </w:r>
      <w:r w:rsidRPr="009C674C">
        <w:rPr>
          <w:rFonts w:cs="Arial"/>
          <w:rtl/>
        </w:rPr>
        <w:t xml:space="preserve"> </w:t>
      </w:r>
      <w:r w:rsidRPr="009C674C">
        <w:rPr>
          <w:rFonts w:cs="Arial" w:hint="cs"/>
          <w:rtl/>
        </w:rPr>
        <w:t>الخلايا</w:t>
      </w:r>
      <w:r w:rsidRPr="009C674C">
        <w:rPr>
          <w:rFonts w:cs="Arial"/>
          <w:rtl/>
        </w:rPr>
        <w:t xml:space="preserve"> </w:t>
      </w:r>
      <w:r w:rsidRPr="009C674C">
        <w:rPr>
          <w:rFonts w:cs="Arial" w:hint="cs"/>
          <w:rtl/>
        </w:rPr>
        <w:t>البشرية</w:t>
      </w:r>
      <w:r w:rsidRPr="009C674C">
        <w:rPr>
          <w:rFonts w:cs="Arial"/>
          <w:rtl/>
        </w:rPr>
        <w:t xml:space="preserve"> </w:t>
      </w:r>
      <w:r w:rsidRPr="009C674C">
        <w:rPr>
          <w:rFonts w:cs="Arial" w:hint="cs"/>
          <w:rtl/>
        </w:rPr>
        <w:t>مقارنة</w:t>
      </w:r>
      <w:r w:rsidRPr="009C674C">
        <w:rPr>
          <w:rFonts w:cs="Arial"/>
          <w:rtl/>
        </w:rPr>
        <w:t xml:space="preserve"> </w:t>
      </w:r>
      <w:r w:rsidRPr="009C674C">
        <w:rPr>
          <w:rFonts w:cs="Arial" w:hint="cs"/>
          <w:rtl/>
        </w:rPr>
        <w:t>بالعينات</w:t>
      </w:r>
      <w:r w:rsidRPr="009C674C">
        <w:rPr>
          <w:rFonts w:cs="Arial"/>
          <w:rtl/>
        </w:rPr>
        <w:t xml:space="preserve"> </w:t>
      </w:r>
      <w:r w:rsidRPr="009C674C">
        <w:rPr>
          <w:rFonts w:cs="Arial" w:hint="cs"/>
          <w:rtl/>
        </w:rPr>
        <w:t>الغير</w:t>
      </w:r>
      <w:r w:rsidRPr="009C674C">
        <w:rPr>
          <w:rFonts w:cs="Arial"/>
          <w:rtl/>
        </w:rPr>
        <w:t xml:space="preserve"> </w:t>
      </w:r>
      <w:r w:rsidRPr="009C674C">
        <w:rPr>
          <w:rFonts w:cs="Arial" w:hint="cs"/>
          <w:rtl/>
        </w:rPr>
        <w:t>معالجه</w:t>
      </w:r>
      <w:r w:rsidRPr="009C674C">
        <w:rPr>
          <w:rFonts w:cs="Arial"/>
          <w:rtl/>
        </w:rPr>
        <w:t xml:space="preserve">. </w:t>
      </w:r>
      <w:r w:rsidRPr="009C674C">
        <w:rPr>
          <w:rFonts w:cs="Arial" w:hint="cs"/>
          <w:rtl/>
        </w:rPr>
        <w:t>وقد</w:t>
      </w:r>
      <w:r w:rsidRPr="009C674C">
        <w:rPr>
          <w:rFonts w:cs="Arial"/>
          <w:rtl/>
        </w:rPr>
        <w:t xml:space="preserve"> </w:t>
      </w:r>
      <w:r w:rsidRPr="009C674C">
        <w:rPr>
          <w:rFonts w:cs="Arial" w:hint="cs"/>
          <w:rtl/>
        </w:rPr>
        <w:t>وجد</w:t>
      </w:r>
      <w:r w:rsidRPr="009C674C">
        <w:rPr>
          <w:rFonts w:cs="Arial"/>
          <w:rtl/>
        </w:rPr>
        <w:t xml:space="preserve"> </w:t>
      </w:r>
      <w:r w:rsidRPr="009C674C">
        <w:rPr>
          <w:rFonts w:cs="Arial" w:hint="cs"/>
          <w:rtl/>
        </w:rPr>
        <w:t>أن</w:t>
      </w:r>
      <w:r w:rsidRPr="009C674C">
        <w:rPr>
          <w:rFonts w:cs="Arial"/>
          <w:rtl/>
        </w:rPr>
        <w:t xml:space="preserve"> </w:t>
      </w:r>
      <w:r w:rsidRPr="009C674C">
        <w:rPr>
          <w:rFonts w:cs="Arial" w:hint="cs"/>
          <w:rtl/>
        </w:rPr>
        <w:t>مركب</w:t>
      </w:r>
      <w:r w:rsidRPr="009C674C">
        <w:rPr>
          <w:rFonts w:cs="Arial"/>
          <w:rtl/>
        </w:rPr>
        <w:t xml:space="preserve"> </w:t>
      </w:r>
      <w:proofErr w:type="spellStart"/>
      <w:r w:rsidRPr="009C674C">
        <w:rPr>
          <w:rFonts w:cs="Arial" w:hint="cs"/>
          <w:rtl/>
        </w:rPr>
        <w:t>الليفوفلوكساسين</w:t>
      </w:r>
      <w:proofErr w:type="spellEnd"/>
      <w:r w:rsidRPr="009C674C">
        <w:rPr>
          <w:rFonts w:cs="Arial"/>
          <w:rtl/>
        </w:rPr>
        <w:t xml:space="preserve"> </w:t>
      </w:r>
      <w:r w:rsidRPr="009C674C">
        <w:rPr>
          <w:rFonts w:cs="Arial" w:hint="cs"/>
          <w:rtl/>
        </w:rPr>
        <w:t>هو</w:t>
      </w:r>
      <w:r w:rsidRPr="009C674C">
        <w:rPr>
          <w:rFonts w:cs="Arial"/>
          <w:rtl/>
        </w:rPr>
        <w:t xml:space="preserve"> </w:t>
      </w:r>
      <w:r w:rsidRPr="009C674C">
        <w:rPr>
          <w:rFonts w:cs="Arial" w:hint="cs"/>
          <w:rtl/>
        </w:rPr>
        <w:t>أقوي</w:t>
      </w:r>
      <w:r w:rsidRPr="009C674C">
        <w:rPr>
          <w:rFonts w:cs="Arial"/>
          <w:rtl/>
        </w:rPr>
        <w:t xml:space="preserve"> </w:t>
      </w:r>
      <w:r w:rsidRPr="009C674C">
        <w:rPr>
          <w:rFonts w:cs="Arial" w:hint="cs"/>
          <w:rtl/>
        </w:rPr>
        <w:t>المركبات</w:t>
      </w:r>
      <w:r w:rsidRPr="009C674C">
        <w:rPr>
          <w:rFonts w:cs="Arial"/>
          <w:rtl/>
        </w:rPr>
        <w:t xml:space="preserve"> </w:t>
      </w:r>
      <w:r w:rsidRPr="009C674C">
        <w:rPr>
          <w:rFonts w:cs="Arial" w:hint="cs"/>
          <w:rtl/>
        </w:rPr>
        <w:t>فاعلية</w:t>
      </w:r>
      <w:r w:rsidRPr="009C674C">
        <w:rPr>
          <w:rFonts w:cs="Arial"/>
          <w:rtl/>
        </w:rPr>
        <w:t xml:space="preserve"> </w:t>
      </w:r>
      <w:r w:rsidRPr="009C674C">
        <w:rPr>
          <w:rFonts w:cs="Arial" w:hint="cs"/>
          <w:rtl/>
        </w:rPr>
        <w:t>ومركب</w:t>
      </w:r>
      <w:r w:rsidRPr="009C674C">
        <w:rPr>
          <w:rFonts w:cs="Arial"/>
          <w:rtl/>
        </w:rPr>
        <w:t xml:space="preserve"> </w:t>
      </w:r>
      <w:proofErr w:type="spellStart"/>
      <w:r w:rsidRPr="009C674C">
        <w:rPr>
          <w:rFonts w:cs="Arial" w:hint="cs"/>
          <w:rtl/>
        </w:rPr>
        <w:t>السيفوتاكزيم</w:t>
      </w:r>
      <w:proofErr w:type="spellEnd"/>
      <w:r w:rsidRPr="009C674C">
        <w:rPr>
          <w:rFonts w:cs="Arial"/>
          <w:rtl/>
        </w:rPr>
        <w:t xml:space="preserve"> </w:t>
      </w:r>
      <w:r w:rsidRPr="009C674C">
        <w:rPr>
          <w:rFonts w:cs="Arial" w:hint="cs"/>
          <w:rtl/>
        </w:rPr>
        <w:t>هو</w:t>
      </w:r>
      <w:r w:rsidRPr="009C674C">
        <w:rPr>
          <w:rFonts w:cs="Arial"/>
          <w:rtl/>
        </w:rPr>
        <w:t xml:space="preserve"> </w:t>
      </w:r>
      <w:r w:rsidRPr="009C674C">
        <w:rPr>
          <w:rFonts w:cs="Arial" w:hint="cs"/>
          <w:rtl/>
        </w:rPr>
        <w:t>أقلهم</w:t>
      </w:r>
      <w:r w:rsidRPr="009C674C">
        <w:rPr>
          <w:rFonts w:cs="Arial"/>
          <w:rtl/>
        </w:rPr>
        <w:t xml:space="preserve"> </w:t>
      </w:r>
      <w:r w:rsidRPr="009C674C">
        <w:rPr>
          <w:rFonts w:cs="Arial" w:hint="cs"/>
          <w:rtl/>
        </w:rPr>
        <w:t>تأثيرا</w:t>
      </w:r>
      <w:r w:rsidRPr="009C674C">
        <w:rPr>
          <w:rFonts w:cs="Arial"/>
          <w:rtl/>
        </w:rPr>
        <w:t>.</w:t>
      </w:r>
    </w:p>
    <w:p w:rsidR="009C674C" w:rsidRPr="009C674C" w:rsidRDefault="009C674C" w:rsidP="009C674C">
      <w:pPr>
        <w:rPr>
          <w:rFonts w:cs="Arial"/>
          <w:rtl/>
        </w:rPr>
      </w:pPr>
      <w:r w:rsidRPr="009C674C">
        <w:rPr>
          <w:rFonts w:cs="Arial"/>
          <w:rtl/>
        </w:rPr>
        <w:t xml:space="preserve"> </w:t>
      </w:r>
      <w:r w:rsidRPr="009C674C">
        <w:rPr>
          <w:rFonts w:cs="Arial" w:hint="cs"/>
          <w:rtl/>
        </w:rPr>
        <w:t>وأيضا</w:t>
      </w:r>
      <w:r w:rsidRPr="009C674C">
        <w:rPr>
          <w:rFonts w:cs="Arial"/>
          <w:rtl/>
        </w:rPr>
        <w:t xml:space="preserve"> </w:t>
      </w:r>
      <w:r w:rsidRPr="009C674C">
        <w:rPr>
          <w:rFonts w:cs="Arial" w:hint="cs"/>
          <w:rtl/>
        </w:rPr>
        <w:t>أظهرت</w:t>
      </w:r>
      <w:r w:rsidRPr="009C674C">
        <w:rPr>
          <w:rFonts w:cs="Arial"/>
          <w:rtl/>
        </w:rPr>
        <w:t xml:space="preserve"> </w:t>
      </w:r>
      <w:r w:rsidRPr="009C674C">
        <w:rPr>
          <w:rFonts w:cs="Arial" w:hint="cs"/>
          <w:rtl/>
        </w:rPr>
        <w:t>النتائج</w:t>
      </w:r>
      <w:r w:rsidRPr="009C674C">
        <w:rPr>
          <w:rFonts w:cs="Arial"/>
          <w:rtl/>
        </w:rPr>
        <w:t xml:space="preserve"> </w:t>
      </w:r>
      <w:r w:rsidRPr="009C674C">
        <w:rPr>
          <w:rFonts w:cs="Arial" w:hint="cs"/>
          <w:rtl/>
        </w:rPr>
        <w:t>أن</w:t>
      </w:r>
      <w:r w:rsidRPr="009C674C">
        <w:rPr>
          <w:rFonts w:cs="Arial"/>
          <w:rtl/>
        </w:rPr>
        <w:t xml:space="preserve"> </w:t>
      </w:r>
      <w:r w:rsidRPr="009C674C">
        <w:rPr>
          <w:rFonts w:cs="Arial" w:hint="cs"/>
          <w:rtl/>
        </w:rPr>
        <w:t>وجود</w:t>
      </w:r>
      <w:r w:rsidRPr="009C674C">
        <w:rPr>
          <w:rFonts w:cs="Arial"/>
          <w:rtl/>
        </w:rPr>
        <w:t xml:space="preserve"> </w:t>
      </w:r>
      <w:r w:rsidRPr="009C674C">
        <w:rPr>
          <w:rFonts w:cs="Arial" w:hint="cs"/>
          <w:rtl/>
        </w:rPr>
        <w:t>بعض</w:t>
      </w:r>
      <w:r w:rsidRPr="009C674C">
        <w:rPr>
          <w:rFonts w:cs="Arial"/>
          <w:rtl/>
        </w:rPr>
        <w:t xml:space="preserve"> </w:t>
      </w:r>
      <w:r w:rsidRPr="009C674C">
        <w:rPr>
          <w:rFonts w:cs="Arial" w:hint="cs"/>
          <w:rtl/>
        </w:rPr>
        <w:t>المركبات</w:t>
      </w:r>
      <w:r w:rsidRPr="009C674C">
        <w:rPr>
          <w:rFonts w:cs="Arial"/>
          <w:rtl/>
        </w:rPr>
        <w:t xml:space="preserve"> </w:t>
      </w:r>
      <w:r w:rsidRPr="009C674C">
        <w:rPr>
          <w:rFonts w:cs="Arial" w:hint="cs"/>
          <w:rtl/>
        </w:rPr>
        <w:t>الغير</w:t>
      </w:r>
      <w:r w:rsidRPr="009C674C">
        <w:rPr>
          <w:rFonts w:cs="Arial"/>
          <w:rtl/>
        </w:rPr>
        <w:t xml:space="preserve"> </w:t>
      </w:r>
      <w:r w:rsidRPr="009C674C">
        <w:rPr>
          <w:rFonts w:cs="Arial" w:hint="cs"/>
          <w:rtl/>
        </w:rPr>
        <w:t>مضادة</w:t>
      </w:r>
      <w:r w:rsidRPr="009C674C">
        <w:rPr>
          <w:rFonts w:cs="Arial"/>
          <w:rtl/>
        </w:rPr>
        <w:t xml:space="preserve"> </w:t>
      </w:r>
      <w:proofErr w:type="spellStart"/>
      <w:r w:rsidRPr="009C674C">
        <w:rPr>
          <w:rFonts w:cs="Arial" w:hint="cs"/>
          <w:rtl/>
        </w:rPr>
        <w:t>للجرثومات</w:t>
      </w:r>
      <w:proofErr w:type="spellEnd"/>
      <w:r w:rsidRPr="009C674C">
        <w:rPr>
          <w:rFonts w:cs="Arial"/>
          <w:rtl/>
        </w:rPr>
        <w:t xml:space="preserve"> </w:t>
      </w:r>
      <w:r w:rsidRPr="009C674C">
        <w:rPr>
          <w:rFonts w:cs="Arial" w:hint="cs"/>
          <w:rtl/>
        </w:rPr>
        <w:t>وهي</w:t>
      </w:r>
      <w:r w:rsidRPr="009C674C">
        <w:rPr>
          <w:rFonts w:cs="Arial"/>
          <w:rtl/>
        </w:rPr>
        <w:t xml:space="preserve"> </w:t>
      </w:r>
      <w:r w:rsidRPr="009C674C">
        <w:rPr>
          <w:rFonts w:cs="Arial" w:hint="cs"/>
          <w:rtl/>
        </w:rPr>
        <w:t>أملاح</w:t>
      </w:r>
      <w:r w:rsidRPr="009C674C">
        <w:rPr>
          <w:rFonts w:cs="Arial"/>
          <w:rtl/>
        </w:rPr>
        <w:t xml:space="preserve"> </w:t>
      </w:r>
      <w:proofErr w:type="spellStart"/>
      <w:r w:rsidRPr="009C674C">
        <w:rPr>
          <w:rFonts w:cs="Arial" w:hint="cs"/>
          <w:rtl/>
        </w:rPr>
        <w:t>الساليسيلات</w:t>
      </w:r>
      <w:proofErr w:type="spellEnd"/>
      <w:r w:rsidRPr="009C674C">
        <w:rPr>
          <w:rFonts w:cs="Arial"/>
          <w:rtl/>
        </w:rPr>
        <w:t xml:space="preserve"> </w:t>
      </w:r>
      <w:r w:rsidRPr="009C674C">
        <w:rPr>
          <w:rFonts w:cs="Arial" w:hint="cs"/>
          <w:rtl/>
        </w:rPr>
        <w:t>وحامض</w:t>
      </w:r>
      <w:r w:rsidRPr="009C674C">
        <w:rPr>
          <w:rFonts w:cs="Arial"/>
          <w:rtl/>
        </w:rPr>
        <w:t xml:space="preserve"> </w:t>
      </w:r>
      <w:proofErr w:type="spellStart"/>
      <w:r w:rsidRPr="009C674C">
        <w:rPr>
          <w:rFonts w:cs="Arial" w:hint="cs"/>
          <w:rtl/>
        </w:rPr>
        <w:t>الأسيتيل</w:t>
      </w:r>
      <w:proofErr w:type="spellEnd"/>
      <w:r w:rsidRPr="009C674C">
        <w:rPr>
          <w:rFonts w:cs="Arial"/>
          <w:rtl/>
        </w:rPr>
        <w:t xml:space="preserve"> </w:t>
      </w:r>
      <w:proofErr w:type="spellStart"/>
      <w:r w:rsidRPr="009C674C">
        <w:rPr>
          <w:rFonts w:cs="Arial" w:hint="cs"/>
          <w:rtl/>
        </w:rPr>
        <w:t>ساليسيليك</w:t>
      </w:r>
      <w:proofErr w:type="spellEnd"/>
      <w:r w:rsidRPr="009C674C">
        <w:rPr>
          <w:rFonts w:cs="Arial"/>
          <w:rtl/>
        </w:rPr>
        <w:t xml:space="preserve"> </w:t>
      </w:r>
      <w:r w:rsidRPr="009C674C">
        <w:rPr>
          <w:rFonts w:cs="Arial" w:hint="cs"/>
          <w:rtl/>
        </w:rPr>
        <w:t>وإن</w:t>
      </w:r>
      <w:r w:rsidRPr="009C674C">
        <w:rPr>
          <w:rFonts w:cs="Arial"/>
          <w:rtl/>
        </w:rPr>
        <w:t>-</w:t>
      </w:r>
      <w:proofErr w:type="spellStart"/>
      <w:r w:rsidRPr="009C674C">
        <w:rPr>
          <w:rFonts w:cs="Arial" w:hint="cs"/>
          <w:rtl/>
        </w:rPr>
        <w:t>اسيتيل</w:t>
      </w:r>
      <w:proofErr w:type="spellEnd"/>
      <w:r w:rsidRPr="009C674C">
        <w:rPr>
          <w:rFonts w:cs="Arial"/>
          <w:rtl/>
        </w:rPr>
        <w:t xml:space="preserve"> </w:t>
      </w:r>
      <w:proofErr w:type="spellStart"/>
      <w:r w:rsidRPr="009C674C">
        <w:rPr>
          <w:rFonts w:cs="Arial" w:hint="cs"/>
          <w:rtl/>
        </w:rPr>
        <w:t>سيستيين</w:t>
      </w:r>
      <w:proofErr w:type="spellEnd"/>
      <w:r w:rsidRPr="009C674C">
        <w:rPr>
          <w:rFonts w:cs="Arial"/>
          <w:rtl/>
        </w:rPr>
        <w:t xml:space="preserve"> </w:t>
      </w:r>
      <w:r w:rsidRPr="009C674C">
        <w:rPr>
          <w:rFonts w:cs="Arial" w:hint="cs"/>
          <w:rtl/>
        </w:rPr>
        <w:t>بتركيزات</w:t>
      </w:r>
      <w:r w:rsidRPr="009C674C">
        <w:rPr>
          <w:rFonts w:cs="Arial"/>
          <w:rtl/>
        </w:rPr>
        <w:t xml:space="preserve"> </w:t>
      </w:r>
      <w:proofErr w:type="spellStart"/>
      <w:r w:rsidRPr="009C674C">
        <w:rPr>
          <w:rFonts w:cs="Arial" w:hint="cs"/>
          <w:rtl/>
        </w:rPr>
        <w:t>تترراوح</w:t>
      </w:r>
      <w:proofErr w:type="spellEnd"/>
      <w:r w:rsidRPr="009C674C">
        <w:rPr>
          <w:rFonts w:cs="Arial"/>
          <w:rtl/>
        </w:rPr>
        <w:t xml:space="preserve"> </w:t>
      </w:r>
      <w:r w:rsidRPr="009C674C">
        <w:rPr>
          <w:rFonts w:cs="Arial" w:hint="cs"/>
          <w:rtl/>
        </w:rPr>
        <w:t>بين</w:t>
      </w:r>
      <w:r w:rsidRPr="009C674C">
        <w:rPr>
          <w:rFonts w:cs="Arial"/>
          <w:rtl/>
        </w:rPr>
        <w:t xml:space="preserve"> 0.5  </w:t>
      </w:r>
      <w:r w:rsidRPr="009C674C">
        <w:rPr>
          <w:rFonts w:cs="Arial" w:hint="cs"/>
          <w:rtl/>
        </w:rPr>
        <w:t>الى</w:t>
      </w:r>
      <w:r w:rsidRPr="009C674C">
        <w:rPr>
          <w:rFonts w:cs="Arial"/>
          <w:rtl/>
        </w:rPr>
        <w:t xml:space="preserve"> 4.0 </w:t>
      </w:r>
      <w:proofErr w:type="spellStart"/>
      <w:r w:rsidRPr="009C674C">
        <w:rPr>
          <w:rFonts w:cs="Arial" w:hint="cs"/>
          <w:rtl/>
        </w:rPr>
        <w:t>ميلليجرام</w:t>
      </w:r>
      <w:proofErr w:type="spellEnd"/>
      <w:r w:rsidRPr="009C674C">
        <w:rPr>
          <w:rFonts w:cs="Arial"/>
          <w:rtl/>
        </w:rPr>
        <w:t xml:space="preserve"> ∕ </w:t>
      </w:r>
      <w:proofErr w:type="spellStart"/>
      <w:r w:rsidRPr="009C674C">
        <w:rPr>
          <w:rFonts w:cs="Arial" w:hint="cs"/>
          <w:rtl/>
        </w:rPr>
        <w:t>ميلليليتر</w:t>
      </w:r>
      <w:proofErr w:type="spellEnd"/>
      <w:r w:rsidRPr="009C674C">
        <w:rPr>
          <w:rFonts w:cs="Arial"/>
          <w:rtl/>
        </w:rPr>
        <w:t xml:space="preserve"> </w:t>
      </w:r>
      <w:r w:rsidRPr="009C674C">
        <w:rPr>
          <w:rFonts w:cs="Arial" w:hint="cs"/>
          <w:rtl/>
        </w:rPr>
        <w:t>تؤدي</w:t>
      </w:r>
      <w:r w:rsidRPr="009C674C">
        <w:rPr>
          <w:rFonts w:cs="Arial"/>
          <w:rtl/>
        </w:rPr>
        <w:t xml:space="preserve"> </w:t>
      </w:r>
      <w:r w:rsidRPr="009C674C">
        <w:rPr>
          <w:rFonts w:cs="Arial" w:hint="cs"/>
          <w:rtl/>
        </w:rPr>
        <w:t>إلى</w:t>
      </w:r>
      <w:r w:rsidRPr="009C674C">
        <w:rPr>
          <w:rFonts w:cs="Arial"/>
          <w:rtl/>
        </w:rPr>
        <w:t xml:space="preserve"> </w:t>
      </w:r>
      <w:r w:rsidRPr="009C674C">
        <w:rPr>
          <w:rFonts w:cs="Arial" w:hint="cs"/>
          <w:rtl/>
        </w:rPr>
        <w:t>انخفاض</w:t>
      </w:r>
      <w:r w:rsidRPr="009C674C">
        <w:rPr>
          <w:rFonts w:cs="Arial"/>
          <w:rtl/>
        </w:rPr>
        <w:t xml:space="preserve"> </w:t>
      </w:r>
      <w:r w:rsidRPr="009C674C">
        <w:rPr>
          <w:rFonts w:cs="Arial" w:hint="cs"/>
          <w:rtl/>
        </w:rPr>
        <w:t>نسبة</w:t>
      </w:r>
      <w:r w:rsidRPr="009C674C">
        <w:rPr>
          <w:rFonts w:cs="Arial"/>
          <w:rtl/>
        </w:rPr>
        <w:t xml:space="preserve"> </w:t>
      </w:r>
      <w:r w:rsidRPr="009C674C">
        <w:rPr>
          <w:rFonts w:cs="Arial" w:hint="cs"/>
          <w:rtl/>
        </w:rPr>
        <w:t>الأغشية</w:t>
      </w:r>
      <w:r w:rsidRPr="009C674C">
        <w:rPr>
          <w:rFonts w:cs="Arial"/>
          <w:rtl/>
        </w:rPr>
        <w:t xml:space="preserve"> </w:t>
      </w:r>
      <w:r w:rsidRPr="009C674C">
        <w:rPr>
          <w:rFonts w:cs="Arial" w:hint="cs"/>
          <w:rtl/>
        </w:rPr>
        <w:t>الحيوية</w:t>
      </w:r>
      <w:r w:rsidRPr="009C674C">
        <w:rPr>
          <w:rFonts w:cs="Arial"/>
          <w:rtl/>
        </w:rPr>
        <w:t xml:space="preserve"> </w:t>
      </w:r>
      <w:r w:rsidRPr="009C674C">
        <w:rPr>
          <w:rFonts w:cs="Arial" w:hint="cs"/>
          <w:rtl/>
        </w:rPr>
        <w:t>والخلايا</w:t>
      </w:r>
      <w:r w:rsidRPr="009C674C">
        <w:rPr>
          <w:rFonts w:cs="Arial"/>
          <w:rtl/>
        </w:rPr>
        <w:t xml:space="preserve"> </w:t>
      </w:r>
      <w:r w:rsidRPr="009C674C">
        <w:rPr>
          <w:rFonts w:cs="Arial" w:hint="cs"/>
          <w:rtl/>
        </w:rPr>
        <w:t>الملتصقة</w:t>
      </w:r>
      <w:r w:rsidRPr="009C674C">
        <w:rPr>
          <w:rFonts w:cs="Arial"/>
          <w:rtl/>
        </w:rPr>
        <w:t xml:space="preserve"> </w:t>
      </w:r>
      <w:r w:rsidRPr="009C674C">
        <w:rPr>
          <w:rFonts w:cs="Arial" w:hint="cs"/>
          <w:rtl/>
        </w:rPr>
        <w:t>بالأسطح</w:t>
      </w:r>
      <w:r w:rsidRPr="009C674C">
        <w:rPr>
          <w:rFonts w:cs="Arial"/>
          <w:rtl/>
        </w:rPr>
        <w:t xml:space="preserve"> </w:t>
      </w:r>
      <w:r w:rsidRPr="009C674C">
        <w:rPr>
          <w:rFonts w:cs="Arial" w:hint="cs"/>
          <w:rtl/>
        </w:rPr>
        <w:t>البلاستيكية</w:t>
      </w:r>
      <w:r w:rsidRPr="009C674C">
        <w:rPr>
          <w:rFonts w:cs="Arial"/>
          <w:rtl/>
        </w:rPr>
        <w:t xml:space="preserve"> </w:t>
      </w:r>
      <w:r w:rsidRPr="009C674C">
        <w:rPr>
          <w:rFonts w:cs="Arial" w:hint="cs"/>
          <w:rtl/>
        </w:rPr>
        <w:t>والقسطرة</w:t>
      </w:r>
      <w:r w:rsidRPr="009C674C">
        <w:rPr>
          <w:rFonts w:cs="Arial"/>
          <w:rtl/>
        </w:rPr>
        <w:t xml:space="preserve"> </w:t>
      </w:r>
      <w:r w:rsidRPr="009C674C">
        <w:rPr>
          <w:rFonts w:cs="Arial" w:hint="cs"/>
          <w:rtl/>
        </w:rPr>
        <w:t>الوريدية</w:t>
      </w:r>
      <w:r w:rsidRPr="009C674C">
        <w:rPr>
          <w:rFonts w:cs="Arial"/>
          <w:rtl/>
        </w:rPr>
        <w:t xml:space="preserve"> </w:t>
      </w:r>
      <w:r w:rsidRPr="009C674C">
        <w:rPr>
          <w:rFonts w:cs="Arial" w:hint="cs"/>
          <w:rtl/>
        </w:rPr>
        <w:t>مقارنة</w:t>
      </w:r>
      <w:r w:rsidRPr="009C674C">
        <w:rPr>
          <w:rFonts w:cs="Arial"/>
          <w:rtl/>
        </w:rPr>
        <w:t xml:space="preserve"> </w:t>
      </w:r>
      <w:r w:rsidRPr="009C674C">
        <w:rPr>
          <w:rFonts w:cs="Arial" w:hint="cs"/>
          <w:rtl/>
        </w:rPr>
        <w:t>بالعينات</w:t>
      </w:r>
      <w:r w:rsidRPr="009C674C">
        <w:rPr>
          <w:rFonts w:cs="Arial"/>
          <w:rtl/>
        </w:rPr>
        <w:t xml:space="preserve"> </w:t>
      </w:r>
      <w:r w:rsidRPr="009C674C">
        <w:rPr>
          <w:rFonts w:cs="Arial" w:hint="cs"/>
          <w:rtl/>
        </w:rPr>
        <w:t>الغير</w:t>
      </w:r>
      <w:r w:rsidRPr="009C674C">
        <w:rPr>
          <w:rFonts w:cs="Arial"/>
          <w:rtl/>
        </w:rPr>
        <w:t xml:space="preserve"> </w:t>
      </w:r>
      <w:r w:rsidRPr="009C674C">
        <w:rPr>
          <w:rFonts w:cs="Arial" w:hint="cs"/>
          <w:rtl/>
        </w:rPr>
        <w:t>معالجه،</w:t>
      </w:r>
      <w:r w:rsidRPr="009C674C">
        <w:rPr>
          <w:rFonts w:cs="Arial"/>
          <w:rtl/>
        </w:rPr>
        <w:t xml:space="preserve"> </w:t>
      </w:r>
      <w:r w:rsidRPr="009C674C">
        <w:rPr>
          <w:rFonts w:cs="Arial" w:hint="cs"/>
          <w:rtl/>
        </w:rPr>
        <w:t>أما</w:t>
      </w:r>
      <w:r w:rsidRPr="009C674C">
        <w:rPr>
          <w:rFonts w:cs="Arial"/>
          <w:rtl/>
        </w:rPr>
        <w:t xml:space="preserve"> </w:t>
      </w:r>
      <w:r w:rsidRPr="009C674C">
        <w:rPr>
          <w:rFonts w:cs="Arial" w:hint="cs"/>
          <w:rtl/>
        </w:rPr>
        <w:t>المركبات</w:t>
      </w:r>
      <w:r w:rsidRPr="009C674C">
        <w:rPr>
          <w:rFonts w:cs="Arial"/>
          <w:rtl/>
        </w:rPr>
        <w:t xml:space="preserve"> </w:t>
      </w:r>
      <w:r w:rsidRPr="009C674C">
        <w:rPr>
          <w:rFonts w:cs="Arial" w:hint="cs"/>
          <w:rtl/>
        </w:rPr>
        <w:t>الأخرى</w:t>
      </w:r>
      <w:r w:rsidRPr="009C674C">
        <w:rPr>
          <w:rFonts w:cs="Arial"/>
          <w:rtl/>
        </w:rPr>
        <w:t xml:space="preserve"> </w:t>
      </w:r>
      <w:r w:rsidRPr="009C674C">
        <w:rPr>
          <w:rFonts w:cs="Arial" w:hint="cs"/>
          <w:rtl/>
        </w:rPr>
        <w:t>فلم</w:t>
      </w:r>
      <w:r w:rsidRPr="009C674C">
        <w:rPr>
          <w:rFonts w:cs="Arial"/>
          <w:rtl/>
        </w:rPr>
        <w:t xml:space="preserve"> </w:t>
      </w:r>
      <w:r w:rsidRPr="009C674C">
        <w:rPr>
          <w:rFonts w:cs="Arial" w:hint="cs"/>
          <w:rtl/>
        </w:rPr>
        <w:t>يظهر</w:t>
      </w:r>
      <w:r w:rsidRPr="009C674C">
        <w:rPr>
          <w:rFonts w:cs="Arial"/>
          <w:rtl/>
        </w:rPr>
        <w:t xml:space="preserve"> </w:t>
      </w:r>
      <w:r w:rsidRPr="009C674C">
        <w:rPr>
          <w:rFonts w:cs="Arial" w:hint="cs"/>
          <w:rtl/>
        </w:rPr>
        <w:t>لها</w:t>
      </w:r>
      <w:r w:rsidRPr="009C674C">
        <w:rPr>
          <w:rFonts w:cs="Arial"/>
          <w:rtl/>
        </w:rPr>
        <w:t xml:space="preserve"> </w:t>
      </w:r>
      <w:r w:rsidRPr="009C674C">
        <w:rPr>
          <w:rFonts w:cs="Arial" w:hint="cs"/>
          <w:rtl/>
        </w:rPr>
        <w:t>أي</w:t>
      </w:r>
      <w:r w:rsidRPr="009C674C">
        <w:rPr>
          <w:rFonts w:cs="Arial"/>
          <w:rtl/>
        </w:rPr>
        <w:t xml:space="preserve"> </w:t>
      </w:r>
      <w:r w:rsidRPr="009C674C">
        <w:rPr>
          <w:rFonts w:cs="Arial" w:hint="cs"/>
          <w:rtl/>
        </w:rPr>
        <w:t>تأثير</w:t>
      </w:r>
      <w:r w:rsidRPr="009C674C">
        <w:rPr>
          <w:rFonts w:cs="Arial"/>
          <w:rtl/>
        </w:rPr>
        <w:t xml:space="preserve">. </w:t>
      </w:r>
      <w:r w:rsidRPr="009C674C">
        <w:rPr>
          <w:rFonts w:cs="Arial" w:hint="cs"/>
          <w:rtl/>
        </w:rPr>
        <w:t>وبدراسة</w:t>
      </w:r>
      <w:r w:rsidRPr="009C674C">
        <w:rPr>
          <w:rFonts w:cs="Arial"/>
          <w:rtl/>
        </w:rPr>
        <w:t xml:space="preserve"> </w:t>
      </w:r>
      <w:r w:rsidRPr="009C674C">
        <w:rPr>
          <w:rFonts w:cs="Arial" w:hint="cs"/>
          <w:rtl/>
        </w:rPr>
        <w:t>تأثير</w:t>
      </w:r>
      <w:r w:rsidRPr="009C674C">
        <w:rPr>
          <w:rFonts w:cs="Arial"/>
          <w:rtl/>
        </w:rPr>
        <w:t xml:space="preserve"> </w:t>
      </w:r>
      <w:r w:rsidRPr="009C674C">
        <w:rPr>
          <w:rFonts w:cs="Arial" w:hint="cs"/>
          <w:rtl/>
        </w:rPr>
        <w:t>هذه</w:t>
      </w:r>
      <w:r w:rsidRPr="009C674C">
        <w:rPr>
          <w:rFonts w:cs="Arial"/>
          <w:rtl/>
        </w:rPr>
        <w:t xml:space="preserve"> </w:t>
      </w:r>
      <w:r w:rsidRPr="009C674C">
        <w:rPr>
          <w:rFonts w:cs="Arial" w:hint="cs"/>
          <w:rtl/>
        </w:rPr>
        <w:t>المركبات</w:t>
      </w:r>
      <w:r w:rsidRPr="009C674C">
        <w:rPr>
          <w:rFonts w:cs="Arial"/>
          <w:rtl/>
        </w:rPr>
        <w:t xml:space="preserve"> </w:t>
      </w:r>
      <w:r w:rsidRPr="009C674C">
        <w:rPr>
          <w:rFonts w:cs="Arial" w:hint="cs"/>
          <w:rtl/>
        </w:rPr>
        <w:t>علي</w:t>
      </w:r>
      <w:r w:rsidRPr="009C674C">
        <w:rPr>
          <w:rFonts w:cs="Arial"/>
          <w:rtl/>
        </w:rPr>
        <w:t xml:space="preserve"> </w:t>
      </w:r>
      <w:r w:rsidRPr="009C674C">
        <w:rPr>
          <w:rFonts w:cs="Arial" w:hint="cs"/>
          <w:rtl/>
        </w:rPr>
        <w:t>التصاق</w:t>
      </w:r>
      <w:r w:rsidRPr="009C674C">
        <w:rPr>
          <w:rFonts w:cs="Arial"/>
          <w:rtl/>
        </w:rPr>
        <w:t xml:space="preserve"> </w:t>
      </w:r>
      <w:r w:rsidRPr="009C674C">
        <w:rPr>
          <w:rFonts w:cs="Arial" w:hint="cs"/>
          <w:rtl/>
        </w:rPr>
        <w:t>الخلايا</w:t>
      </w:r>
      <w:r w:rsidRPr="009C674C">
        <w:rPr>
          <w:rFonts w:cs="Arial"/>
          <w:rtl/>
        </w:rPr>
        <w:t xml:space="preserve"> </w:t>
      </w:r>
      <w:r w:rsidRPr="009C674C">
        <w:rPr>
          <w:rFonts w:cs="Arial" w:hint="cs"/>
          <w:rtl/>
        </w:rPr>
        <w:t>الجرثومية</w:t>
      </w:r>
      <w:r w:rsidRPr="009C674C">
        <w:rPr>
          <w:rFonts w:cs="Arial"/>
          <w:rtl/>
        </w:rPr>
        <w:t xml:space="preserve"> </w:t>
      </w:r>
      <w:r w:rsidRPr="009C674C">
        <w:rPr>
          <w:rFonts w:cs="Arial" w:hint="cs"/>
          <w:rtl/>
        </w:rPr>
        <w:t>بأسطح</w:t>
      </w:r>
      <w:r w:rsidRPr="009C674C">
        <w:rPr>
          <w:rFonts w:cs="Arial"/>
          <w:rtl/>
        </w:rPr>
        <w:t xml:space="preserve"> </w:t>
      </w:r>
      <w:r w:rsidRPr="009C674C">
        <w:rPr>
          <w:rFonts w:cs="Arial" w:hint="cs"/>
          <w:rtl/>
        </w:rPr>
        <w:t>الخلايا</w:t>
      </w:r>
      <w:r w:rsidRPr="009C674C">
        <w:rPr>
          <w:rFonts w:cs="Arial"/>
          <w:rtl/>
        </w:rPr>
        <w:t xml:space="preserve"> </w:t>
      </w:r>
      <w:r w:rsidRPr="009C674C">
        <w:rPr>
          <w:rFonts w:cs="Arial" w:hint="cs"/>
          <w:rtl/>
        </w:rPr>
        <w:t>البشرية</w:t>
      </w:r>
      <w:r w:rsidRPr="009C674C">
        <w:rPr>
          <w:rFonts w:cs="Arial"/>
          <w:rtl/>
        </w:rPr>
        <w:t xml:space="preserve"> </w:t>
      </w:r>
      <w:r w:rsidRPr="009C674C">
        <w:rPr>
          <w:rFonts w:cs="Arial" w:hint="cs"/>
          <w:rtl/>
        </w:rPr>
        <w:t>من</w:t>
      </w:r>
      <w:r w:rsidRPr="009C674C">
        <w:rPr>
          <w:rFonts w:cs="Arial"/>
          <w:rtl/>
        </w:rPr>
        <w:t xml:space="preserve"> </w:t>
      </w:r>
      <w:r w:rsidRPr="009C674C">
        <w:rPr>
          <w:rFonts w:cs="Arial" w:hint="cs"/>
          <w:rtl/>
        </w:rPr>
        <w:t>نوع</w:t>
      </w:r>
      <w:r w:rsidRPr="009C674C">
        <w:rPr>
          <w:rFonts w:cs="Arial"/>
        </w:rPr>
        <w:t>A549</w:t>
      </w:r>
      <w:r w:rsidRPr="009C674C">
        <w:rPr>
          <w:rFonts w:cs="Arial"/>
          <w:rtl/>
        </w:rPr>
        <w:t xml:space="preserve">  </w:t>
      </w:r>
      <w:r w:rsidRPr="009C674C">
        <w:rPr>
          <w:rFonts w:cs="Arial" w:hint="cs"/>
          <w:rtl/>
        </w:rPr>
        <w:t>،</w:t>
      </w:r>
      <w:r w:rsidRPr="009C674C">
        <w:rPr>
          <w:rFonts w:cs="Arial"/>
          <w:rtl/>
        </w:rPr>
        <w:t xml:space="preserve"> </w:t>
      </w:r>
      <w:r w:rsidRPr="009C674C">
        <w:rPr>
          <w:rFonts w:cs="Arial" w:hint="cs"/>
          <w:rtl/>
        </w:rPr>
        <w:t>أثبتت</w:t>
      </w:r>
      <w:r w:rsidRPr="009C674C">
        <w:rPr>
          <w:rFonts w:cs="Arial"/>
          <w:rtl/>
        </w:rPr>
        <w:t xml:space="preserve"> </w:t>
      </w:r>
      <w:r w:rsidRPr="009C674C">
        <w:rPr>
          <w:rFonts w:cs="Arial" w:hint="cs"/>
          <w:rtl/>
        </w:rPr>
        <w:t>النتائج</w:t>
      </w:r>
      <w:r w:rsidRPr="009C674C">
        <w:rPr>
          <w:rFonts w:cs="Arial"/>
          <w:rtl/>
        </w:rPr>
        <w:t xml:space="preserve"> </w:t>
      </w:r>
      <w:r w:rsidRPr="009C674C">
        <w:rPr>
          <w:rFonts w:cs="Arial" w:hint="cs"/>
          <w:rtl/>
        </w:rPr>
        <w:t>أن</w:t>
      </w:r>
      <w:r w:rsidRPr="009C674C">
        <w:rPr>
          <w:rFonts w:cs="Arial"/>
          <w:rtl/>
        </w:rPr>
        <w:t xml:space="preserve"> </w:t>
      </w:r>
      <w:r w:rsidRPr="009C674C">
        <w:rPr>
          <w:rFonts w:cs="Arial" w:hint="cs"/>
          <w:rtl/>
        </w:rPr>
        <w:t>وجود</w:t>
      </w:r>
      <w:r w:rsidRPr="009C674C">
        <w:rPr>
          <w:rFonts w:cs="Arial"/>
          <w:rtl/>
        </w:rPr>
        <w:t xml:space="preserve"> </w:t>
      </w:r>
      <w:r w:rsidRPr="009C674C">
        <w:rPr>
          <w:rFonts w:cs="Arial" w:hint="cs"/>
          <w:rtl/>
        </w:rPr>
        <w:t>مركبات</w:t>
      </w:r>
      <w:r w:rsidRPr="009C674C">
        <w:rPr>
          <w:rFonts w:cs="Arial"/>
          <w:rtl/>
        </w:rPr>
        <w:t xml:space="preserve"> </w:t>
      </w:r>
      <w:r w:rsidRPr="009C674C">
        <w:rPr>
          <w:rFonts w:cs="Arial" w:hint="cs"/>
          <w:rtl/>
        </w:rPr>
        <w:t>إن</w:t>
      </w:r>
      <w:r w:rsidRPr="009C674C">
        <w:rPr>
          <w:rFonts w:cs="Arial"/>
          <w:rtl/>
        </w:rPr>
        <w:t>-</w:t>
      </w:r>
      <w:proofErr w:type="spellStart"/>
      <w:r w:rsidRPr="009C674C">
        <w:rPr>
          <w:rFonts w:cs="Arial" w:hint="cs"/>
          <w:rtl/>
        </w:rPr>
        <w:t>اسيتيل</w:t>
      </w:r>
      <w:proofErr w:type="spellEnd"/>
      <w:r w:rsidRPr="009C674C">
        <w:rPr>
          <w:rFonts w:cs="Arial"/>
          <w:rtl/>
        </w:rPr>
        <w:t xml:space="preserve"> </w:t>
      </w:r>
      <w:proofErr w:type="spellStart"/>
      <w:r w:rsidRPr="009C674C">
        <w:rPr>
          <w:rFonts w:cs="Arial" w:hint="cs"/>
          <w:rtl/>
        </w:rPr>
        <w:t>سيستيين</w:t>
      </w:r>
      <w:proofErr w:type="spellEnd"/>
      <w:r w:rsidRPr="009C674C">
        <w:rPr>
          <w:rFonts w:cs="Arial"/>
          <w:rtl/>
        </w:rPr>
        <w:t xml:space="preserve"> </w:t>
      </w:r>
      <w:proofErr w:type="spellStart"/>
      <w:r w:rsidRPr="009C674C">
        <w:rPr>
          <w:rFonts w:cs="Arial" w:hint="cs"/>
          <w:rtl/>
        </w:rPr>
        <w:t>وامبروكسول</w:t>
      </w:r>
      <w:proofErr w:type="spellEnd"/>
      <w:r w:rsidRPr="009C674C">
        <w:rPr>
          <w:rFonts w:cs="Arial"/>
          <w:rtl/>
        </w:rPr>
        <w:t xml:space="preserve"> </w:t>
      </w:r>
      <w:proofErr w:type="spellStart"/>
      <w:r w:rsidRPr="009C674C">
        <w:rPr>
          <w:rFonts w:cs="Arial" w:hint="cs"/>
          <w:rtl/>
        </w:rPr>
        <w:t>وبروموهيكسين</w:t>
      </w:r>
      <w:proofErr w:type="spellEnd"/>
      <w:r w:rsidRPr="009C674C">
        <w:rPr>
          <w:rFonts w:cs="Arial"/>
          <w:rtl/>
        </w:rPr>
        <w:t xml:space="preserve"> ( 10-40 </w:t>
      </w:r>
      <w:r w:rsidRPr="009C674C">
        <w:rPr>
          <w:rFonts w:cs="Arial" w:hint="cs"/>
          <w:rtl/>
        </w:rPr>
        <w:t>ميكروجرام</w:t>
      </w:r>
      <w:r w:rsidRPr="009C674C">
        <w:rPr>
          <w:rFonts w:cs="Arial"/>
          <w:rtl/>
        </w:rPr>
        <w:t>\</w:t>
      </w:r>
      <w:proofErr w:type="spellStart"/>
      <w:r w:rsidRPr="009C674C">
        <w:rPr>
          <w:rFonts w:cs="Arial" w:hint="cs"/>
          <w:rtl/>
        </w:rPr>
        <w:t>ميلليليتر</w:t>
      </w:r>
      <w:proofErr w:type="spellEnd"/>
      <w:r w:rsidRPr="009C674C">
        <w:rPr>
          <w:rFonts w:cs="Arial"/>
          <w:rtl/>
        </w:rPr>
        <w:t xml:space="preserve">) </w:t>
      </w:r>
      <w:r w:rsidRPr="009C674C">
        <w:rPr>
          <w:rFonts w:cs="Arial" w:hint="cs"/>
          <w:rtl/>
        </w:rPr>
        <w:t>تؤدي</w:t>
      </w:r>
      <w:r w:rsidRPr="009C674C">
        <w:rPr>
          <w:rFonts w:cs="Arial"/>
          <w:rtl/>
        </w:rPr>
        <w:t xml:space="preserve"> </w:t>
      </w:r>
      <w:r w:rsidRPr="009C674C">
        <w:rPr>
          <w:rFonts w:cs="Arial" w:hint="cs"/>
          <w:rtl/>
        </w:rPr>
        <w:t>إلى</w:t>
      </w:r>
      <w:r w:rsidRPr="009C674C">
        <w:rPr>
          <w:rFonts w:cs="Arial"/>
          <w:rtl/>
        </w:rPr>
        <w:t xml:space="preserve"> </w:t>
      </w:r>
      <w:r w:rsidRPr="009C674C">
        <w:rPr>
          <w:rFonts w:cs="Arial" w:hint="cs"/>
          <w:rtl/>
        </w:rPr>
        <w:t>انخفاض</w:t>
      </w:r>
      <w:r w:rsidRPr="009C674C">
        <w:rPr>
          <w:rFonts w:cs="Arial"/>
          <w:rtl/>
        </w:rPr>
        <w:t xml:space="preserve"> </w:t>
      </w:r>
      <w:r w:rsidRPr="009C674C">
        <w:rPr>
          <w:rFonts w:cs="Arial" w:hint="cs"/>
          <w:rtl/>
        </w:rPr>
        <w:t>نسبة</w:t>
      </w:r>
      <w:r w:rsidRPr="009C674C">
        <w:rPr>
          <w:rFonts w:cs="Arial"/>
          <w:rtl/>
        </w:rPr>
        <w:t xml:space="preserve"> </w:t>
      </w:r>
      <w:r w:rsidRPr="009C674C">
        <w:rPr>
          <w:rFonts w:cs="Arial" w:hint="cs"/>
          <w:rtl/>
        </w:rPr>
        <w:t>الخلايا</w:t>
      </w:r>
      <w:r w:rsidRPr="009C674C">
        <w:rPr>
          <w:rFonts w:cs="Arial"/>
          <w:rtl/>
        </w:rPr>
        <w:t xml:space="preserve"> </w:t>
      </w:r>
      <w:r w:rsidRPr="009C674C">
        <w:rPr>
          <w:rFonts w:cs="Arial" w:hint="cs"/>
          <w:rtl/>
        </w:rPr>
        <w:t>الملتصقة</w:t>
      </w:r>
      <w:r w:rsidRPr="009C674C">
        <w:rPr>
          <w:rFonts w:cs="Arial"/>
          <w:rtl/>
        </w:rPr>
        <w:t xml:space="preserve"> </w:t>
      </w:r>
      <w:r w:rsidRPr="009C674C">
        <w:rPr>
          <w:rFonts w:cs="Arial" w:hint="cs"/>
          <w:rtl/>
        </w:rPr>
        <w:t>بأسطح</w:t>
      </w:r>
      <w:r w:rsidRPr="009C674C">
        <w:rPr>
          <w:rFonts w:cs="Arial"/>
          <w:rtl/>
        </w:rPr>
        <w:t xml:space="preserve"> </w:t>
      </w:r>
      <w:r w:rsidRPr="009C674C">
        <w:rPr>
          <w:rFonts w:cs="Arial" w:hint="cs"/>
          <w:rtl/>
        </w:rPr>
        <w:t>الخلايا</w:t>
      </w:r>
      <w:r w:rsidRPr="009C674C">
        <w:rPr>
          <w:rFonts w:cs="Arial"/>
          <w:rtl/>
        </w:rPr>
        <w:t xml:space="preserve"> </w:t>
      </w:r>
      <w:r w:rsidRPr="009C674C">
        <w:rPr>
          <w:rFonts w:cs="Arial" w:hint="cs"/>
          <w:rtl/>
        </w:rPr>
        <w:t>البشرية</w:t>
      </w:r>
      <w:r w:rsidRPr="009C674C">
        <w:rPr>
          <w:rFonts w:cs="Arial"/>
          <w:rtl/>
        </w:rPr>
        <w:t xml:space="preserve"> </w:t>
      </w:r>
      <w:r w:rsidRPr="009C674C">
        <w:rPr>
          <w:rFonts w:cs="Arial"/>
        </w:rPr>
        <w:t>A549</w:t>
      </w:r>
      <w:r w:rsidRPr="009C674C">
        <w:rPr>
          <w:rFonts w:cs="Arial"/>
          <w:rtl/>
        </w:rPr>
        <w:t xml:space="preserve">. </w:t>
      </w:r>
    </w:p>
    <w:p w:rsidR="009C674C" w:rsidRPr="009C674C" w:rsidRDefault="009C674C" w:rsidP="009C674C">
      <w:pPr>
        <w:rPr>
          <w:rFonts w:cs="Arial"/>
          <w:rtl/>
        </w:rPr>
      </w:pPr>
      <w:r w:rsidRPr="009C674C">
        <w:rPr>
          <w:rFonts w:cs="Arial" w:hint="cs"/>
          <w:rtl/>
        </w:rPr>
        <w:t>وبدراسة</w:t>
      </w:r>
      <w:r w:rsidRPr="009C674C">
        <w:rPr>
          <w:rFonts w:cs="Arial"/>
          <w:rtl/>
        </w:rPr>
        <w:t xml:space="preserve"> </w:t>
      </w:r>
      <w:r w:rsidRPr="009C674C">
        <w:rPr>
          <w:rFonts w:cs="Arial" w:hint="cs"/>
          <w:rtl/>
        </w:rPr>
        <w:t>تأثير</w:t>
      </w:r>
      <w:r w:rsidRPr="009C674C">
        <w:rPr>
          <w:rFonts w:cs="Arial"/>
          <w:rtl/>
        </w:rPr>
        <w:t xml:space="preserve"> </w:t>
      </w:r>
      <w:r w:rsidRPr="009C674C">
        <w:rPr>
          <w:rFonts w:cs="Arial" w:hint="cs"/>
          <w:rtl/>
        </w:rPr>
        <w:t>بعض</w:t>
      </w:r>
      <w:r w:rsidRPr="009C674C">
        <w:rPr>
          <w:rFonts w:cs="Arial"/>
          <w:rtl/>
        </w:rPr>
        <w:t xml:space="preserve"> </w:t>
      </w:r>
      <w:r w:rsidRPr="009C674C">
        <w:rPr>
          <w:rFonts w:cs="Arial" w:hint="cs"/>
          <w:rtl/>
        </w:rPr>
        <w:t>العوامل</w:t>
      </w:r>
      <w:r w:rsidRPr="009C674C">
        <w:rPr>
          <w:rFonts w:cs="Arial"/>
          <w:rtl/>
        </w:rPr>
        <w:t xml:space="preserve"> </w:t>
      </w:r>
      <w:r w:rsidRPr="009C674C">
        <w:rPr>
          <w:rFonts w:cs="Arial" w:hint="cs"/>
          <w:rtl/>
        </w:rPr>
        <w:t>علي</w:t>
      </w:r>
      <w:r w:rsidRPr="009C674C">
        <w:rPr>
          <w:rFonts w:cs="Arial"/>
          <w:rtl/>
        </w:rPr>
        <w:t xml:space="preserve"> </w:t>
      </w:r>
      <w:r w:rsidRPr="009C674C">
        <w:rPr>
          <w:rFonts w:cs="Arial" w:hint="cs"/>
          <w:rtl/>
        </w:rPr>
        <w:t>فاعلية</w:t>
      </w:r>
      <w:r w:rsidRPr="009C674C">
        <w:rPr>
          <w:rFonts w:cs="Arial"/>
          <w:rtl/>
        </w:rPr>
        <w:t xml:space="preserve"> </w:t>
      </w:r>
      <w:r w:rsidRPr="009C674C">
        <w:rPr>
          <w:rFonts w:cs="Arial" w:hint="cs"/>
          <w:rtl/>
        </w:rPr>
        <w:t>مركب</w:t>
      </w:r>
      <w:r w:rsidRPr="009C674C">
        <w:rPr>
          <w:rFonts w:cs="Arial"/>
          <w:rtl/>
        </w:rPr>
        <w:t xml:space="preserve"> </w:t>
      </w:r>
      <w:proofErr w:type="spellStart"/>
      <w:r w:rsidRPr="009C674C">
        <w:rPr>
          <w:rFonts w:cs="Arial" w:hint="cs"/>
          <w:rtl/>
        </w:rPr>
        <w:t>الليفوفلوكساسين</w:t>
      </w:r>
      <w:proofErr w:type="spellEnd"/>
      <w:r w:rsidRPr="009C674C">
        <w:rPr>
          <w:rFonts w:cs="Arial"/>
          <w:rtl/>
        </w:rPr>
        <w:t xml:space="preserve"> </w:t>
      </w:r>
      <w:r w:rsidRPr="009C674C">
        <w:rPr>
          <w:rFonts w:cs="Arial" w:hint="cs"/>
          <w:rtl/>
        </w:rPr>
        <w:t>وجد</w:t>
      </w:r>
      <w:r w:rsidRPr="009C674C">
        <w:rPr>
          <w:rFonts w:cs="Arial"/>
          <w:rtl/>
        </w:rPr>
        <w:t xml:space="preserve"> </w:t>
      </w:r>
      <w:r w:rsidRPr="009C674C">
        <w:rPr>
          <w:rFonts w:cs="Arial" w:hint="cs"/>
          <w:rtl/>
        </w:rPr>
        <w:t>أن</w:t>
      </w:r>
      <w:r w:rsidRPr="009C674C">
        <w:rPr>
          <w:rFonts w:cs="Arial"/>
          <w:rtl/>
        </w:rPr>
        <w:t xml:space="preserve"> </w:t>
      </w:r>
      <w:r w:rsidRPr="009C674C">
        <w:rPr>
          <w:rFonts w:cs="Arial" w:hint="cs"/>
          <w:rtl/>
        </w:rPr>
        <w:t>وجود</w:t>
      </w:r>
      <w:r w:rsidRPr="009C674C">
        <w:rPr>
          <w:rFonts w:cs="Arial"/>
          <w:rtl/>
        </w:rPr>
        <w:t xml:space="preserve"> </w:t>
      </w:r>
      <w:r w:rsidRPr="009C674C">
        <w:rPr>
          <w:rFonts w:cs="Arial" w:hint="cs"/>
          <w:rtl/>
        </w:rPr>
        <w:t>أيون</w:t>
      </w:r>
      <w:r w:rsidRPr="009C674C">
        <w:rPr>
          <w:rFonts w:cs="Arial"/>
          <w:rtl/>
        </w:rPr>
        <w:t xml:space="preserve"> </w:t>
      </w:r>
      <w:r w:rsidRPr="009C674C">
        <w:rPr>
          <w:rFonts w:cs="Arial" w:hint="cs"/>
          <w:rtl/>
        </w:rPr>
        <w:t>الماغنسيوم</w:t>
      </w:r>
      <w:r w:rsidRPr="009C674C">
        <w:rPr>
          <w:rFonts w:cs="Arial"/>
          <w:rtl/>
        </w:rPr>
        <w:t xml:space="preserve"> ( 5 </w:t>
      </w:r>
      <w:proofErr w:type="spellStart"/>
      <w:r w:rsidRPr="009C674C">
        <w:rPr>
          <w:rFonts w:cs="Arial" w:hint="cs"/>
          <w:rtl/>
        </w:rPr>
        <w:t>ميلليمول</w:t>
      </w:r>
      <w:proofErr w:type="spellEnd"/>
      <w:r w:rsidRPr="009C674C">
        <w:rPr>
          <w:rFonts w:cs="Arial"/>
          <w:rtl/>
        </w:rPr>
        <w:t xml:space="preserve">) </w:t>
      </w:r>
      <w:r w:rsidRPr="009C674C">
        <w:rPr>
          <w:rFonts w:cs="Arial" w:hint="cs"/>
          <w:rtl/>
        </w:rPr>
        <w:t>يخفض</w:t>
      </w:r>
      <w:r w:rsidRPr="009C674C">
        <w:rPr>
          <w:rFonts w:cs="Arial"/>
          <w:rtl/>
        </w:rPr>
        <w:t xml:space="preserve"> </w:t>
      </w:r>
      <w:r w:rsidRPr="009C674C">
        <w:rPr>
          <w:rFonts w:cs="Arial" w:hint="cs"/>
          <w:rtl/>
        </w:rPr>
        <w:t>من</w:t>
      </w:r>
      <w:r w:rsidRPr="009C674C">
        <w:rPr>
          <w:rFonts w:cs="Arial"/>
          <w:rtl/>
        </w:rPr>
        <w:t xml:space="preserve"> </w:t>
      </w:r>
      <w:r w:rsidRPr="009C674C">
        <w:rPr>
          <w:rFonts w:cs="Arial" w:hint="cs"/>
          <w:rtl/>
        </w:rPr>
        <w:t>فاعلية</w:t>
      </w:r>
      <w:r w:rsidRPr="009C674C">
        <w:rPr>
          <w:rFonts w:cs="Arial"/>
          <w:rtl/>
        </w:rPr>
        <w:t xml:space="preserve"> </w:t>
      </w:r>
      <w:proofErr w:type="spellStart"/>
      <w:r w:rsidRPr="009C674C">
        <w:rPr>
          <w:rFonts w:cs="Arial" w:hint="cs"/>
          <w:rtl/>
        </w:rPr>
        <w:t>الليفوفلوكساسين</w:t>
      </w:r>
      <w:proofErr w:type="spellEnd"/>
      <w:r w:rsidRPr="009C674C">
        <w:rPr>
          <w:rFonts w:cs="Arial" w:hint="cs"/>
          <w:rtl/>
        </w:rPr>
        <w:t>،</w:t>
      </w:r>
      <w:r w:rsidRPr="009C674C">
        <w:rPr>
          <w:rFonts w:cs="Arial"/>
          <w:rtl/>
        </w:rPr>
        <w:t xml:space="preserve"> </w:t>
      </w:r>
      <w:r w:rsidRPr="009C674C">
        <w:rPr>
          <w:rFonts w:cs="Arial" w:hint="cs"/>
          <w:rtl/>
        </w:rPr>
        <w:t>في</w:t>
      </w:r>
      <w:r w:rsidRPr="009C674C">
        <w:rPr>
          <w:rFonts w:cs="Arial"/>
          <w:rtl/>
        </w:rPr>
        <w:t xml:space="preserve"> </w:t>
      </w:r>
      <w:r w:rsidRPr="009C674C">
        <w:rPr>
          <w:rFonts w:cs="Arial" w:hint="cs"/>
          <w:rtl/>
        </w:rPr>
        <w:t>حين</w:t>
      </w:r>
      <w:r w:rsidRPr="009C674C">
        <w:rPr>
          <w:rFonts w:cs="Arial"/>
          <w:rtl/>
        </w:rPr>
        <w:t xml:space="preserve"> </w:t>
      </w:r>
      <w:r w:rsidRPr="009C674C">
        <w:rPr>
          <w:rFonts w:cs="Arial" w:hint="cs"/>
          <w:rtl/>
        </w:rPr>
        <w:t>لم</w:t>
      </w:r>
      <w:r w:rsidRPr="009C674C">
        <w:rPr>
          <w:rFonts w:cs="Arial"/>
          <w:rtl/>
        </w:rPr>
        <w:t xml:space="preserve"> </w:t>
      </w:r>
      <w:r w:rsidRPr="009C674C">
        <w:rPr>
          <w:rFonts w:cs="Arial" w:hint="cs"/>
          <w:rtl/>
        </w:rPr>
        <w:t>يظهر</w:t>
      </w:r>
      <w:r w:rsidRPr="009C674C">
        <w:rPr>
          <w:rFonts w:cs="Arial"/>
          <w:rtl/>
        </w:rPr>
        <w:t xml:space="preserve"> </w:t>
      </w:r>
      <w:r w:rsidRPr="009C674C">
        <w:rPr>
          <w:rFonts w:cs="Arial" w:hint="cs"/>
          <w:rtl/>
        </w:rPr>
        <w:t>لوجود</w:t>
      </w:r>
      <w:r w:rsidRPr="009C674C">
        <w:rPr>
          <w:rFonts w:cs="Arial"/>
          <w:rtl/>
        </w:rPr>
        <w:t xml:space="preserve"> </w:t>
      </w:r>
      <w:r w:rsidRPr="009C674C">
        <w:rPr>
          <w:rFonts w:cs="Arial" w:hint="cs"/>
          <w:rtl/>
        </w:rPr>
        <w:t>أيون</w:t>
      </w:r>
      <w:r w:rsidRPr="009C674C">
        <w:rPr>
          <w:rFonts w:cs="Arial"/>
          <w:rtl/>
        </w:rPr>
        <w:t xml:space="preserve"> </w:t>
      </w:r>
      <w:r w:rsidRPr="009C674C">
        <w:rPr>
          <w:rFonts w:cs="Arial" w:hint="cs"/>
          <w:rtl/>
        </w:rPr>
        <w:t>الكالسيوم</w:t>
      </w:r>
      <w:r w:rsidRPr="009C674C">
        <w:rPr>
          <w:rFonts w:cs="Arial"/>
          <w:rtl/>
        </w:rPr>
        <w:t xml:space="preserve"> </w:t>
      </w:r>
      <w:r w:rsidRPr="009C674C">
        <w:rPr>
          <w:rFonts w:cs="Arial" w:hint="cs"/>
          <w:rtl/>
        </w:rPr>
        <w:t>أي</w:t>
      </w:r>
      <w:r w:rsidRPr="009C674C">
        <w:rPr>
          <w:rFonts w:cs="Arial"/>
          <w:rtl/>
        </w:rPr>
        <w:t xml:space="preserve"> </w:t>
      </w:r>
      <w:r w:rsidRPr="009C674C">
        <w:rPr>
          <w:rFonts w:cs="Arial" w:hint="cs"/>
          <w:rtl/>
        </w:rPr>
        <w:t>تأثير</w:t>
      </w:r>
      <w:r w:rsidRPr="009C674C">
        <w:rPr>
          <w:rFonts w:cs="Arial"/>
          <w:rtl/>
        </w:rPr>
        <w:t xml:space="preserve">. </w:t>
      </w:r>
      <w:r w:rsidRPr="009C674C">
        <w:rPr>
          <w:rFonts w:cs="Arial" w:hint="cs"/>
          <w:rtl/>
        </w:rPr>
        <w:t>أيضا</w:t>
      </w:r>
      <w:r w:rsidRPr="009C674C">
        <w:rPr>
          <w:rFonts w:cs="Arial"/>
          <w:rtl/>
        </w:rPr>
        <w:t xml:space="preserve"> </w:t>
      </w:r>
      <w:r w:rsidRPr="009C674C">
        <w:rPr>
          <w:rFonts w:cs="Arial" w:hint="cs"/>
          <w:rtl/>
        </w:rPr>
        <w:t>أظهرت</w:t>
      </w:r>
      <w:r w:rsidRPr="009C674C">
        <w:rPr>
          <w:rFonts w:cs="Arial"/>
          <w:rtl/>
        </w:rPr>
        <w:t xml:space="preserve"> </w:t>
      </w:r>
      <w:r w:rsidRPr="009C674C">
        <w:rPr>
          <w:rFonts w:cs="Arial" w:hint="cs"/>
          <w:rtl/>
        </w:rPr>
        <w:t>النتائج</w:t>
      </w:r>
      <w:r w:rsidRPr="009C674C">
        <w:rPr>
          <w:rFonts w:cs="Arial"/>
          <w:rtl/>
        </w:rPr>
        <w:t xml:space="preserve"> </w:t>
      </w:r>
      <w:r w:rsidRPr="009C674C">
        <w:rPr>
          <w:rFonts w:cs="Arial" w:hint="cs"/>
          <w:rtl/>
        </w:rPr>
        <w:t>أن</w:t>
      </w:r>
      <w:r w:rsidRPr="009C674C">
        <w:rPr>
          <w:rFonts w:cs="Arial"/>
          <w:rtl/>
        </w:rPr>
        <w:t xml:space="preserve"> </w:t>
      </w:r>
      <w:r w:rsidRPr="009C674C">
        <w:rPr>
          <w:rFonts w:cs="Arial" w:hint="cs"/>
          <w:rtl/>
        </w:rPr>
        <w:t>تغير</w:t>
      </w:r>
      <w:r w:rsidRPr="009C674C">
        <w:rPr>
          <w:rFonts w:cs="Arial"/>
          <w:rtl/>
        </w:rPr>
        <w:t xml:space="preserve"> </w:t>
      </w:r>
      <w:r w:rsidRPr="009C674C">
        <w:rPr>
          <w:rFonts w:cs="Arial" w:hint="cs"/>
          <w:rtl/>
        </w:rPr>
        <w:t>الاس</w:t>
      </w:r>
      <w:r w:rsidRPr="009C674C">
        <w:rPr>
          <w:rFonts w:cs="Arial"/>
          <w:rtl/>
        </w:rPr>
        <w:t xml:space="preserve"> </w:t>
      </w:r>
      <w:proofErr w:type="spellStart"/>
      <w:r w:rsidRPr="009C674C">
        <w:rPr>
          <w:rFonts w:cs="Arial" w:hint="cs"/>
          <w:rtl/>
        </w:rPr>
        <w:t>الهيروجيني</w:t>
      </w:r>
      <w:proofErr w:type="spellEnd"/>
      <w:r w:rsidRPr="009C674C">
        <w:rPr>
          <w:rFonts w:cs="Arial"/>
          <w:rtl/>
        </w:rPr>
        <w:t xml:space="preserve"> </w:t>
      </w:r>
      <w:r w:rsidRPr="009C674C">
        <w:rPr>
          <w:rFonts w:cs="Arial" w:hint="cs"/>
          <w:rtl/>
        </w:rPr>
        <w:t>للوسط</w:t>
      </w:r>
      <w:r w:rsidRPr="009C674C">
        <w:rPr>
          <w:rFonts w:cs="Arial"/>
          <w:rtl/>
        </w:rPr>
        <w:t xml:space="preserve"> </w:t>
      </w:r>
      <w:r w:rsidRPr="009C674C">
        <w:rPr>
          <w:rFonts w:cs="Arial" w:hint="cs"/>
          <w:rtl/>
        </w:rPr>
        <w:t>إلى</w:t>
      </w:r>
      <w:r w:rsidRPr="009C674C">
        <w:rPr>
          <w:rFonts w:cs="Arial"/>
          <w:rtl/>
        </w:rPr>
        <w:t xml:space="preserve"> </w:t>
      </w:r>
      <w:r w:rsidRPr="009C674C">
        <w:rPr>
          <w:rFonts w:cs="Arial" w:hint="cs"/>
          <w:rtl/>
        </w:rPr>
        <w:t>درجة</w:t>
      </w:r>
      <w:r w:rsidRPr="009C674C">
        <w:rPr>
          <w:rFonts w:cs="Arial"/>
          <w:rtl/>
        </w:rPr>
        <w:t xml:space="preserve"> 5.5 </w:t>
      </w:r>
      <w:r w:rsidRPr="009C674C">
        <w:rPr>
          <w:rFonts w:cs="Arial" w:hint="cs"/>
          <w:rtl/>
        </w:rPr>
        <w:t>يزيد</w:t>
      </w:r>
      <w:r w:rsidRPr="009C674C">
        <w:rPr>
          <w:rFonts w:cs="Arial"/>
          <w:rtl/>
        </w:rPr>
        <w:t xml:space="preserve"> </w:t>
      </w:r>
      <w:r w:rsidRPr="009C674C">
        <w:rPr>
          <w:rFonts w:cs="Arial" w:hint="cs"/>
          <w:rtl/>
        </w:rPr>
        <w:t>من</w:t>
      </w:r>
      <w:r w:rsidRPr="009C674C">
        <w:rPr>
          <w:rFonts w:cs="Arial"/>
          <w:rtl/>
        </w:rPr>
        <w:t xml:space="preserve"> </w:t>
      </w:r>
      <w:r w:rsidRPr="009C674C">
        <w:rPr>
          <w:rFonts w:cs="Arial" w:hint="cs"/>
          <w:rtl/>
        </w:rPr>
        <w:t>فاعلية</w:t>
      </w:r>
      <w:r w:rsidRPr="009C674C">
        <w:rPr>
          <w:rFonts w:cs="Arial"/>
          <w:rtl/>
        </w:rPr>
        <w:t xml:space="preserve"> </w:t>
      </w:r>
      <w:proofErr w:type="spellStart"/>
      <w:r w:rsidRPr="009C674C">
        <w:rPr>
          <w:rFonts w:cs="Arial" w:hint="cs"/>
          <w:rtl/>
        </w:rPr>
        <w:t>الليفوفلوكساسين</w:t>
      </w:r>
      <w:proofErr w:type="spellEnd"/>
      <w:r w:rsidRPr="009C674C">
        <w:rPr>
          <w:rFonts w:cs="Arial" w:hint="cs"/>
          <w:rtl/>
        </w:rPr>
        <w:t>،</w:t>
      </w:r>
      <w:r w:rsidRPr="009C674C">
        <w:rPr>
          <w:rFonts w:cs="Arial"/>
          <w:rtl/>
        </w:rPr>
        <w:t xml:space="preserve"> </w:t>
      </w:r>
      <w:r w:rsidRPr="009C674C">
        <w:rPr>
          <w:rFonts w:cs="Arial" w:hint="cs"/>
          <w:rtl/>
        </w:rPr>
        <w:t>أما</w:t>
      </w:r>
      <w:r w:rsidRPr="009C674C">
        <w:rPr>
          <w:rFonts w:cs="Arial"/>
          <w:rtl/>
        </w:rPr>
        <w:t xml:space="preserve"> </w:t>
      </w:r>
      <w:r w:rsidRPr="009C674C">
        <w:rPr>
          <w:rFonts w:cs="Arial" w:hint="cs"/>
          <w:rtl/>
        </w:rPr>
        <w:t>تغيره</w:t>
      </w:r>
      <w:r w:rsidRPr="009C674C">
        <w:rPr>
          <w:rFonts w:cs="Arial"/>
          <w:rtl/>
        </w:rPr>
        <w:t xml:space="preserve"> </w:t>
      </w:r>
      <w:r w:rsidRPr="009C674C">
        <w:rPr>
          <w:rFonts w:cs="Arial" w:hint="cs"/>
          <w:rtl/>
        </w:rPr>
        <w:t>إلى</w:t>
      </w:r>
      <w:r w:rsidRPr="009C674C">
        <w:rPr>
          <w:rFonts w:cs="Arial"/>
          <w:rtl/>
        </w:rPr>
        <w:t xml:space="preserve"> </w:t>
      </w:r>
      <w:r w:rsidRPr="009C674C">
        <w:rPr>
          <w:rFonts w:cs="Arial" w:hint="cs"/>
          <w:rtl/>
        </w:rPr>
        <w:t>درجة</w:t>
      </w:r>
      <w:r w:rsidRPr="009C674C">
        <w:rPr>
          <w:rFonts w:cs="Arial"/>
          <w:rtl/>
        </w:rPr>
        <w:t xml:space="preserve"> 8.5 </w:t>
      </w:r>
      <w:r w:rsidRPr="009C674C">
        <w:rPr>
          <w:rFonts w:cs="Arial" w:hint="cs"/>
          <w:rtl/>
        </w:rPr>
        <w:t>يقلل</w:t>
      </w:r>
      <w:r w:rsidRPr="009C674C">
        <w:rPr>
          <w:rFonts w:cs="Arial"/>
          <w:rtl/>
        </w:rPr>
        <w:t xml:space="preserve"> ( </w:t>
      </w:r>
      <w:r w:rsidRPr="009C674C">
        <w:rPr>
          <w:rFonts w:cs="Arial" w:hint="cs"/>
          <w:rtl/>
        </w:rPr>
        <w:t>بدرجة</w:t>
      </w:r>
      <w:r w:rsidRPr="009C674C">
        <w:rPr>
          <w:rFonts w:cs="Arial"/>
          <w:rtl/>
        </w:rPr>
        <w:t xml:space="preserve"> </w:t>
      </w:r>
      <w:r w:rsidRPr="009C674C">
        <w:rPr>
          <w:rFonts w:cs="Arial" w:hint="cs"/>
          <w:rtl/>
        </w:rPr>
        <w:t>بسيطة</w:t>
      </w:r>
      <w:r w:rsidRPr="009C674C">
        <w:rPr>
          <w:rFonts w:cs="Arial"/>
          <w:rtl/>
        </w:rPr>
        <w:t xml:space="preserve">) </w:t>
      </w:r>
      <w:r w:rsidRPr="009C674C">
        <w:rPr>
          <w:rFonts w:cs="Arial" w:hint="cs"/>
          <w:rtl/>
        </w:rPr>
        <w:t>من</w:t>
      </w:r>
      <w:r w:rsidRPr="009C674C">
        <w:rPr>
          <w:rFonts w:cs="Arial"/>
          <w:rtl/>
        </w:rPr>
        <w:t xml:space="preserve"> </w:t>
      </w:r>
      <w:r w:rsidRPr="009C674C">
        <w:rPr>
          <w:rFonts w:cs="Arial" w:hint="cs"/>
          <w:rtl/>
        </w:rPr>
        <w:t>فاعلية</w:t>
      </w:r>
      <w:r w:rsidRPr="009C674C">
        <w:rPr>
          <w:rFonts w:cs="Arial"/>
          <w:rtl/>
        </w:rPr>
        <w:t xml:space="preserve"> </w:t>
      </w:r>
      <w:proofErr w:type="spellStart"/>
      <w:r w:rsidRPr="009C674C">
        <w:rPr>
          <w:rFonts w:cs="Arial" w:hint="cs"/>
          <w:rtl/>
        </w:rPr>
        <w:t>الليفوفلوكساسين</w:t>
      </w:r>
      <w:proofErr w:type="spellEnd"/>
      <w:r w:rsidRPr="009C674C">
        <w:rPr>
          <w:rFonts w:cs="Arial" w:hint="cs"/>
          <w:rtl/>
        </w:rPr>
        <w:t>،</w:t>
      </w:r>
      <w:r w:rsidRPr="009C674C">
        <w:rPr>
          <w:rFonts w:cs="Arial"/>
          <w:rtl/>
        </w:rPr>
        <w:t xml:space="preserve"> </w:t>
      </w:r>
      <w:r w:rsidRPr="009C674C">
        <w:rPr>
          <w:rFonts w:cs="Arial" w:hint="cs"/>
          <w:rtl/>
        </w:rPr>
        <w:t>مقارنة</w:t>
      </w:r>
      <w:r w:rsidRPr="009C674C">
        <w:rPr>
          <w:rFonts w:cs="Arial"/>
          <w:rtl/>
        </w:rPr>
        <w:t xml:space="preserve"> </w:t>
      </w:r>
      <w:r w:rsidRPr="009C674C">
        <w:rPr>
          <w:rFonts w:cs="Arial" w:hint="cs"/>
          <w:rtl/>
        </w:rPr>
        <w:t>بفاعليته</w:t>
      </w:r>
      <w:r w:rsidRPr="009C674C">
        <w:rPr>
          <w:rFonts w:cs="Arial"/>
          <w:rtl/>
        </w:rPr>
        <w:t xml:space="preserve"> </w:t>
      </w:r>
      <w:r w:rsidRPr="009C674C">
        <w:rPr>
          <w:rFonts w:cs="Arial" w:hint="cs"/>
          <w:rtl/>
        </w:rPr>
        <w:t>عند</w:t>
      </w:r>
      <w:r w:rsidRPr="009C674C">
        <w:rPr>
          <w:rFonts w:cs="Arial"/>
          <w:rtl/>
        </w:rPr>
        <w:t xml:space="preserve"> </w:t>
      </w:r>
      <w:r w:rsidRPr="009C674C">
        <w:rPr>
          <w:rFonts w:cs="Arial" w:hint="cs"/>
          <w:rtl/>
        </w:rPr>
        <w:t>درجة</w:t>
      </w:r>
      <w:r w:rsidRPr="009C674C">
        <w:rPr>
          <w:rFonts w:cs="Arial"/>
          <w:rtl/>
        </w:rPr>
        <w:t xml:space="preserve"> 7.0.</w:t>
      </w:r>
    </w:p>
    <w:p w:rsidR="009F6DCA" w:rsidRDefault="009C674C" w:rsidP="009C674C">
      <w:pPr>
        <w:rPr>
          <w:b/>
          <w:bCs/>
        </w:rPr>
      </w:pPr>
      <w:r w:rsidRPr="009C674C">
        <w:rPr>
          <w:rFonts w:cs="Arial" w:hint="cs"/>
          <w:rtl/>
        </w:rPr>
        <w:t>وأيضا</w:t>
      </w:r>
      <w:r w:rsidRPr="009C674C">
        <w:rPr>
          <w:rFonts w:cs="Arial"/>
          <w:rtl/>
        </w:rPr>
        <w:t xml:space="preserve"> </w:t>
      </w:r>
      <w:r w:rsidRPr="009C674C">
        <w:rPr>
          <w:rFonts w:cs="Arial" w:hint="cs"/>
          <w:rtl/>
        </w:rPr>
        <w:t>أثبتت</w:t>
      </w:r>
      <w:r w:rsidRPr="009C674C">
        <w:rPr>
          <w:rFonts w:cs="Arial"/>
          <w:rtl/>
        </w:rPr>
        <w:t xml:space="preserve"> </w:t>
      </w:r>
      <w:r w:rsidRPr="009C674C">
        <w:rPr>
          <w:rFonts w:cs="Arial" w:hint="cs"/>
          <w:rtl/>
        </w:rPr>
        <w:t>النتائج</w:t>
      </w:r>
      <w:r w:rsidRPr="009C674C">
        <w:rPr>
          <w:rFonts w:cs="Arial"/>
          <w:rtl/>
        </w:rPr>
        <w:t xml:space="preserve"> </w:t>
      </w:r>
      <w:r w:rsidRPr="009C674C">
        <w:rPr>
          <w:rFonts w:cs="Arial" w:hint="cs"/>
          <w:rtl/>
        </w:rPr>
        <w:t>أن</w:t>
      </w:r>
      <w:r w:rsidRPr="009C674C">
        <w:rPr>
          <w:rFonts w:cs="Arial"/>
          <w:rtl/>
        </w:rPr>
        <w:t xml:space="preserve">  </w:t>
      </w:r>
      <w:r w:rsidRPr="009C674C">
        <w:rPr>
          <w:rFonts w:cs="Arial" w:hint="cs"/>
          <w:rtl/>
        </w:rPr>
        <w:t>وجود</w:t>
      </w:r>
      <w:r w:rsidRPr="009C674C">
        <w:rPr>
          <w:rFonts w:cs="Arial"/>
          <w:rtl/>
        </w:rPr>
        <w:t xml:space="preserve"> </w:t>
      </w:r>
      <w:r w:rsidRPr="009C674C">
        <w:rPr>
          <w:rFonts w:cs="Arial" w:hint="cs"/>
          <w:rtl/>
        </w:rPr>
        <w:t>مركبات</w:t>
      </w:r>
      <w:r w:rsidRPr="009C674C">
        <w:rPr>
          <w:rFonts w:cs="Arial"/>
          <w:rtl/>
        </w:rPr>
        <w:t xml:space="preserve"> </w:t>
      </w:r>
      <w:proofErr w:type="spellStart"/>
      <w:r w:rsidRPr="009C674C">
        <w:rPr>
          <w:rFonts w:cs="Arial" w:hint="cs"/>
          <w:rtl/>
        </w:rPr>
        <w:t>الكلينداميسين</w:t>
      </w:r>
      <w:proofErr w:type="spellEnd"/>
      <w:r w:rsidRPr="009C674C">
        <w:rPr>
          <w:rFonts w:cs="Arial"/>
          <w:rtl/>
        </w:rPr>
        <w:t xml:space="preserve"> (20 </w:t>
      </w:r>
      <w:r w:rsidRPr="009C674C">
        <w:rPr>
          <w:rFonts w:cs="Arial" w:hint="cs"/>
          <w:rtl/>
        </w:rPr>
        <w:t>ميكروجرام</w:t>
      </w:r>
      <w:r w:rsidRPr="009C674C">
        <w:rPr>
          <w:rFonts w:cs="Arial"/>
          <w:rtl/>
        </w:rPr>
        <w:t>\</w:t>
      </w:r>
      <w:proofErr w:type="spellStart"/>
      <w:r w:rsidRPr="009C674C">
        <w:rPr>
          <w:rFonts w:cs="Arial" w:hint="cs"/>
          <w:rtl/>
        </w:rPr>
        <w:t>ميلليليتر</w:t>
      </w:r>
      <w:proofErr w:type="spellEnd"/>
      <w:r w:rsidRPr="009C674C">
        <w:rPr>
          <w:rFonts w:cs="Arial"/>
          <w:rtl/>
        </w:rPr>
        <w:t xml:space="preserve">) </w:t>
      </w:r>
      <w:r w:rsidRPr="009C674C">
        <w:rPr>
          <w:rFonts w:cs="Arial" w:hint="cs"/>
          <w:rtl/>
        </w:rPr>
        <w:t>و</w:t>
      </w:r>
      <w:r w:rsidRPr="009C674C">
        <w:rPr>
          <w:rFonts w:cs="Arial"/>
          <w:rtl/>
        </w:rPr>
        <w:t xml:space="preserve"> </w:t>
      </w:r>
      <w:r w:rsidRPr="009C674C">
        <w:rPr>
          <w:rFonts w:cs="Arial" w:hint="cs"/>
          <w:rtl/>
        </w:rPr>
        <w:t>إن</w:t>
      </w:r>
      <w:r w:rsidRPr="009C674C">
        <w:rPr>
          <w:rFonts w:cs="Arial"/>
          <w:rtl/>
        </w:rPr>
        <w:t>-</w:t>
      </w:r>
      <w:proofErr w:type="spellStart"/>
      <w:r w:rsidRPr="009C674C">
        <w:rPr>
          <w:rFonts w:cs="Arial" w:hint="cs"/>
          <w:rtl/>
        </w:rPr>
        <w:t>اسيتيل</w:t>
      </w:r>
      <w:proofErr w:type="spellEnd"/>
      <w:r w:rsidRPr="009C674C">
        <w:rPr>
          <w:rFonts w:cs="Arial"/>
          <w:rtl/>
        </w:rPr>
        <w:t xml:space="preserve"> </w:t>
      </w:r>
      <w:proofErr w:type="spellStart"/>
      <w:r w:rsidRPr="009C674C">
        <w:rPr>
          <w:rFonts w:cs="Arial" w:hint="cs"/>
          <w:rtl/>
        </w:rPr>
        <w:t>سيستيين</w:t>
      </w:r>
      <w:proofErr w:type="spellEnd"/>
      <w:r w:rsidRPr="009C674C">
        <w:rPr>
          <w:rFonts w:cs="Arial"/>
          <w:rtl/>
        </w:rPr>
        <w:t xml:space="preserve">             ( 1 </w:t>
      </w:r>
      <w:proofErr w:type="spellStart"/>
      <w:r w:rsidRPr="009C674C">
        <w:rPr>
          <w:rFonts w:cs="Arial" w:hint="cs"/>
          <w:rtl/>
        </w:rPr>
        <w:t>ميلليجرام</w:t>
      </w:r>
      <w:proofErr w:type="spellEnd"/>
      <w:r w:rsidRPr="009C674C">
        <w:rPr>
          <w:rFonts w:cs="Arial"/>
          <w:rtl/>
        </w:rPr>
        <w:t xml:space="preserve"> \ </w:t>
      </w:r>
      <w:proofErr w:type="spellStart"/>
      <w:r w:rsidRPr="009C674C">
        <w:rPr>
          <w:rFonts w:cs="Arial" w:hint="cs"/>
          <w:rtl/>
        </w:rPr>
        <w:t>ميلليليتر</w:t>
      </w:r>
      <w:proofErr w:type="spellEnd"/>
      <w:r w:rsidRPr="009C674C">
        <w:rPr>
          <w:rFonts w:cs="Arial"/>
          <w:rtl/>
        </w:rPr>
        <w:t xml:space="preserve"> )  </w:t>
      </w:r>
      <w:r w:rsidRPr="009C674C">
        <w:rPr>
          <w:rFonts w:cs="Arial" w:hint="cs"/>
          <w:rtl/>
        </w:rPr>
        <w:t>تزيد</w:t>
      </w:r>
      <w:r w:rsidRPr="009C674C">
        <w:rPr>
          <w:rFonts w:cs="Arial"/>
          <w:rtl/>
        </w:rPr>
        <w:t xml:space="preserve"> </w:t>
      </w:r>
      <w:r w:rsidRPr="009C674C">
        <w:rPr>
          <w:rFonts w:cs="Arial" w:hint="cs"/>
          <w:rtl/>
        </w:rPr>
        <w:t>من</w:t>
      </w:r>
      <w:r w:rsidRPr="009C674C">
        <w:rPr>
          <w:rFonts w:cs="Arial"/>
          <w:rtl/>
        </w:rPr>
        <w:t xml:space="preserve"> </w:t>
      </w:r>
      <w:r w:rsidRPr="009C674C">
        <w:rPr>
          <w:rFonts w:cs="Arial" w:hint="cs"/>
          <w:rtl/>
        </w:rPr>
        <w:t>فاعلية</w:t>
      </w:r>
      <w:r w:rsidRPr="009C674C">
        <w:rPr>
          <w:rFonts w:cs="Arial"/>
          <w:rtl/>
        </w:rPr>
        <w:t xml:space="preserve"> </w:t>
      </w:r>
      <w:r w:rsidRPr="009C674C">
        <w:rPr>
          <w:rFonts w:cs="Arial" w:hint="cs"/>
          <w:rtl/>
        </w:rPr>
        <w:t>مركب</w:t>
      </w:r>
      <w:r w:rsidRPr="009C674C">
        <w:rPr>
          <w:rFonts w:cs="Arial"/>
          <w:rtl/>
        </w:rPr>
        <w:t xml:space="preserve"> </w:t>
      </w:r>
      <w:proofErr w:type="spellStart"/>
      <w:r w:rsidRPr="009C674C">
        <w:rPr>
          <w:rFonts w:cs="Arial" w:hint="cs"/>
          <w:rtl/>
        </w:rPr>
        <w:t>الليفوفلوكساسين</w:t>
      </w:r>
      <w:proofErr w:type="spellEnd"/>
      <w:r w:rsidRPr="009C674C">
        <w:rPr>
          <w:rFonts w:cs="Arial"/>
          <w:rtl/>
        </w:rPr>
        <w:t xml:space="preserve"> </w:t>
      </w:r>
      <w:r w:rsidRPr="009C674C">
        <w:rPr>
          <w:rFonts w:cs="Arial" w:hint="cs"/>
          <w:rtl/>
        </w:rPr>
        <w:t>كقاتل</w:t>
      </w:r>
      <w:r w:rsidRPr="009C674C">
        <w:rPr>
          <w:rFonts w:cs="Arial"/>
          <w:rtl/>
        </w:rPr>
        <w:t xml:space="preserve"> </w:t>
      </w:r>
      <w:r w:rsidRPr="009C674C">
        <w:rPr>
          <w:rFonts w:cs="Arial" w:hint="cs"/>
          <w:rtl/>
        </w:rPr>
        <w:t>للميكروبات</w:t>
      </w:r>
      <w:r w:rsidRPr="009C674C">
        <w:rPr>
          <w:rFonts w:cs="Arial"/>
          <w:rtl/>
        </w:rPr>
        <w:t>.</w:t>
      </w:r>
      <w:bookmarkStart w:id="0" w:name="_GoBack"/>
      <w:bookmarkEnd w:id="0"/>
    </w:p>
    <w:p w:rsidR="009C674C" w:rsidRPr="003D4022" w:rsidRDefault="009C674C" w:rsidP="009C674C">
      <w:pPr>
        <w:rPr>
          <w:rFonts w:hint="cs"/>
          <w:b/>
          <w:bCs/>
          <w:rtl/>
        </w:rPr>
      </w:pPr>
    </w:p>
    <w:p w:rsidR="005F270B" w:rsidRPr="005F270B" w:rsidRDefault="003B600E" w:rsidP="005F270B">
      <w:pPr>
        <w:bidi w:val="0"/>
        <w:rPr>
          <w:b/>
          <w:bCs/>
        </w:rPr>
      </w:pPr>
      <w:r w:rsidRPr="006326B9">
        <w:rPr>
          <w:b/>
          <w:bCs/>
        </w:rPr>
        <w:t xml:space="preserve">Abstract: </w:t>
      </w:r>
    </w:p>
    <w:p w:rsidR="009C674C" w:rsidRPr="009C674C" w:rsidRDefault="009C674C" w:rsidP="009C674C">
      <w:pPr>
        <w:bidi w:val="0"/>
        <w:spacing w:after="0"/>
        <w:rPr>
          <w:rFonts w:cs="Arial"/>
        </w:rPr>
      </w:pPr>
      <w:r w:rsidRPr="009C674C">
        <w:rPr>
          <w:rFonts w:cs="Arial"/>
        </w:rPr>
        <w:t>The effect of certain compounds of anti-germ (</w:t>
      </w:r>
      <w:proofErr w:type="spellStart"/>
      <w:r w:rsidRPr="009C674C">
        <w:rPr>
          <w:rFonts w:cs="Arial"/>
        </w:rPr>
        <w:t>fluoroquinolone</w:t>
      </w:r>
      <w:proofErr w:type="spellEnd"/>
      <w:r w:rsidRPr="009C674C">
        <w:rPr>
          <w:rFonts w:cs="Arial"/>
        </w:rPr>
        <w:t xml:space="preserve"> [ciprofloxacin and </w:t>
      </w:r>
      <w:proofErr w:type="spellStart"/>
      <w:r w:rsidRPr="009C674C">
        <w:rPr>
          <w:rFonts w:cs="Arial"/>
        </w:rPr>
        <w:t>norfloxacin</w:t>
      </w:r>
      <w:proofErr w:type="spellEnd"/>
      <w:r w:rsidRPr="009C674C">
        <w:rPr>
          <w:rFonts w:cs="Arial"/>
        </w:rPr>
        <w:t xml:space="preserve"> and levofloxacin] and a group </w:t>
      </w:r>
      <w:proofErr w:type="spellStart"/>
      <w:r w:rsidRPr="009C674C">
        <w:rPr>
          <w:rFonts w:cs="Arial"/>
        </w:rPr>
        <w:t>Alpittalaktam</w:t>
      </w:r>
      <w:proofErr w:type="spellEnd"/>
      <w:r w:rsidRPr="009C674C">
        <w:rPr>
          <w:rFonts w:cs="Arial"/>
        </w:rPr>
        <w:t xml:space="preserve"> [</w:t>
      </w:r>
      <w:proofErr w:type="spellStart"/>
      <w:r w:rsidRPr="009C674C">
        <w:rPr>
          <w:rFonts w:cs="Arial"/>
        </w:rPr>
        <w:t>Savobarazon</w:t>
      </w:r>
      <w:proofErr w:type="spellEnd"/>
      <w:r w:rsidRPr="009C674C">
        <w:rPr>
          <w:rFonts w:cs="Arial"/>
        </w:rPr>
        <w:t xml:space="preserve"> and </w:t>
      </w:r>
      <w:proofErr w:type="spellStart"/>
      <w:r w:rsidRPr="009C674C">
        <w:rPr>
          <w:rFonts w:cs="Arial"/>
        </w:rPr>
        <w:t>Sifteraakazhon</w:t>
      </w:r>
      <w:proofErr w:type="spellEnd"/>
      <w:r w:rsidRPr="009C674C">
        <w:rPr>
          <w:rFonts w:cs="Arial"/>
        </w:rPr>
        <w:t xml:space="preserve"> and </w:t>
      </w:r>
      <w:proofErr w:type="spellStart"/>
      <w:r w:rsidRPr="009C674C">
        <w:rPr>
          <w:rFonts w:cs="Arial"/>
        </w:rPr>
        <w:t>Sifotakzim</w:t>
      </w:r>
      <w:proofErr w:type="spellEnd"/>
      <w:r w:rsidRPr="009C674C">
        <w:rPr>
          <w:rFonts w:cs="Arial"/>
        </w:rPr>
        <w:t xml:space="preserve"> and </w:t>
      </w:r>
      <w:proofErr w:type="spellStart"/>
      <w:r w:rsidRPr="009C674C">
        <w:rPr>
          <w:rFonts w:cs="Arial"/>
        </w:rPr>
        <w:t>Sevipim</w:t>
      </w:r>
      <w:proofErr w:type="spellEnd"/>
      <w:r w:rsidRPr="009C674C">
        <w:rPr>
          <w:rFonts w:cs="Arial"/>
        </w:rPr>
        <w:t xml:space="preserve">] and clindamycin, and streptomycin and </w:t>
      </w:r>
      <w:proofErr w:type="spellStart"/>
      <w:r w:rsidRPr="009C674C">
        <w:rPr>
          <w:rFonts w:cs="Arial"/>
        </w:rPr>
        <w:t>vancomycin</w:t>
      </w:r>
      <w:proofErr w:type="spellEnd"/>
      <w:r w:rsidRPr="009C674C">
        <w:rPr>
          <w:rFonts w:cs="Arial"/>
        </w:rPr>
        <w:t xml:space="preserve">, vehicles, non-anti-germ (salts, salicylates, and acid acetyl salicylic, and </w:t>
      </w:r>
      <w:proofErr w:type="spellStart"/>
      <w:r w:rsidRPr="009C674C">
        <w:rPr>
          <w:rFonts w:cs="Arial"/>
        </w:rPr>
        <w:t>diclofenac</w:t>
      </w:r>
      <w:proofErr w:type="spellEnd"/>
      <w:r w:rsidRPr="009C674C">
        <w:rPr>
          <w:rFonts w:cs="Arial"/>
        </w:rPr>
        <w:t xml:space="preserve">, although - acetyl </w:t>
      </w:r>
      <w:proofErr w:type="spellStart"/>
      <w:r w:rsidRPr="009C674C">
        <w:rPr>
          <w:rFonts w:cs="Arial"/>
        </w:rPr>
        <w:t>Cistien</w:t>
      </w:r>
      <w:proofErr w:type="spellEnd"/>
      <w:r w:rsidRPr="009C674C">
        <w:rPr>
          <w:rFonts w:cs="Arial"/>
        </w:rPr>
        <w:t xml:space="preserve"> and </w:t>
      </w:r>
      <w:proofErr w:type="spellStart"/>
      <w:r w:rsidRPr="009C674C">
        <w:rPr>
          <w:rFonts w:cs="Arial"/>
        </w:rPr>
        <w:t>Ombroksol</w:t>
      </w:r>
      <w:proofErr w:type="spellEnd"/>
      <w:r w:rsidRPr="009C674C">
        <w:rPr>
          <w:rFonts w:cs="Arial"/>
        </w:rPr>
        <w:t xml:space="preserve"> and </w:t>
      </w:r>
      <w:proofErr w:type="spellStart"/>
      <w:r w:rsidRPr="009C674C">
        <w:rPr>
          <w:rFonts w:cs="Arial"/>
        </w:rPr>
        <w:t>Bromuhixan</w:t>
      </w:r>
      <w:proofErr w:type="spellEnd"/>
      <w:r w:rsidRPr="009C674C">
        <w:rPr>
          <w:rFonts w:cs="Arial"/>
        </w:rPr>
        <w:t xml:space="preserve">) the formation of membrane bio-adhesion of cells of bacterium Pseudomonas </w:t>
      </w:r>
      <w:proofErr w:type="spellStart"/>
      <w:r w:rsidRPr="009C674C">
        <w:rPr>
          <w:rFonts w:cs="Arial"/>
        </w:rPr>
        <w:t>Aareuginosa</w:t>
      </w:r>
      <w:proofErr w:type="spellEnd"/>
      <w:r w:rsidRPr="009C674C">
        <w:rPr>
          <w:rFonts w:cs="Arial"/>
        </w:rPr>
        <w:t xml:space="preserve"> and </w:t>
      </w:r>
      <w:proofErr w:type="spellStart"/>
      <w:r w:rsidRPr="009C674C">
        <w:rPr>
          <w:rFonts w:cs="Arial"/>
        </w:rPr>
        <w:t>Asattavelocox</w:t>
      </w:r>
      <w:proofErr w:type="spellEnd"/>
      <w:r w:rsidRPr="009C674C">
        <w:rPr>
          <w:rFonts w:cs="Arial"/>
        </w:rPr>
        <w:t xml:space="preserve"> </w:t>
      </w:r>
      <w:proofErr w:type="spellStart"/>
      <w:r w:rsidRPr="009C674C">
        <w:rPr>
          <w:rFonts w:cs="Arial"/>
        </w:rPr>
        <w:t>Aoréas</w:t>
      </w:r>
      <w:proofErr w:type="spellEnd"/>
      <w:r w:rsidRPr="009C674C">
        <w:rPr>
          <w:rFonts w:cs="Arial"/>
        </w:rPr>
        <w:t xml:space="preserve"> surfaces. The results confirmed that a vehicle of anti-germ at concentrations of 0.5 and 0.25 and 0.125 inhibitory concentration of growth lead to decline in the proportion of biofilms and cells adherent to surfaces plastic venous catheter and human cells of the type A549 compared samples untreated. The results demonstrated that treatment of biofilms, the microbes used to these compounds at concentrations ranging from 25-400 mg / </w:t>
      </w:r>
      <w:proofErr w:type="spellStart"/>
      <w:r w:rsidRPr="009C674C">
        <w:rPr>
          <w:rFonts w:cs="Arial"/>
        </w:rPr>
        <w:t>Mallilir</w:t>
      </w:r>
      <w:proofErr w:type="spellEnd"/>
      <w:r w:rsidRPr="009C674C">
        <w:rPr>
          <w:rFonts w:cs="Arial"/>
        </w:rPr>
        <w:t xml:space="preserve"> reduce the proportion of biofilms and cells adherent to surfaces plastic venous catheter and human cells compared to samples untreated. It was found that a compound levofloxacin is the most powerful vehicles and the effectiveness of a compound is the least of </w:t>
      </w:r>
      <w:proofErr w:type="spellStart"/>
      <w:r w:rsidRPr="009C674C">
        <w:rPr>
          <w:rFonts w:cs="Arial"/>
        </w:rPr>
        <w:t>Sifotakzim</w:t>
      </w:r>
      <w:proofErr w:type="spellEnd"/>
      <w:r w:rsidRPr="009C674C">
        <w:rPr>
          <w:rFonts w:cs="Arial"/>
        </w:rPr>
        <w:t xml:space="preserve"> influential.</w:t>
      </w:r>
    </w:p>
    <w:p w:rsidR="009C674C" w:rsidRPr="009C674C" w:rsidRDefault="009C674C" w:rsidP="009C674C">
      <w:pPr>
        <w:bidi w:val="0"/>
        <w:spacing w:after="0"/>
        <w:rPr>
          <w:rFonts w:cs="Arial"/>
        </w:rPr>
      </w:pPr>
      <w:r w:rsidRPr="009C674C">
        <w:rPr>
          <w:rFonts w:cs="Arial"/>
        </w:rPr>
        <w:t xml:space="preserve"> And also the results showed that the presence of certain compounds of others of anti-germ which salts salicylate acid and acetyl salicylic though - acetyl </w:t>
      </w:r>
      <w:proofErr w:type="spellStart"/>
      <w:r w:rsidRPr="009C674C">
        <w:rPr>
          <w:rFonts w:cs="Arial"/>
        </w:rPr>
        <w:t>Cistien</w:t>
      </w:r>
      <w:proofErr w:type="spellEnd"/>
      <w:r w:rsidRPr="009C674C">
        <w:rPr>
          <w:rFonts w:cs="Arial"/>
        </w:rPr>
        <w:t xml:space="preserve"> concentrations </w:t>
      </w:r>
      <w:proofErr w:type="spellStart"/>
      <w:r w:rsidRPr="009C674C">
        <w:rPr>
          <w:rFonts w:cs="Arial"/>
        </w:rPr>
        <w:t>Ttrraouh</w:t>
      </w:r>
      <w:proofErr w:type="spellEnd"/>
      <w:r w:rsidRPr="009C674C">
        <w:rPr>
          <w:rFonts w:cs="Arial"/>
        </w:rPr>
        <w:t xml:space="preserve"> </w:t>
      </w:r>
      <w:r w:rsidRPr="009C674C">
        <w:rPr>
          <w:rFonts w:cs="Arial"/>
        </w:rPr>
        <w:lastRenderedPageBreak/>
        <w:t xml:space="preserve">between 0.5 to 4.0 mg / </w:t>
      </w:r>
      <w:proofErr w:type="spellStart"/>
      <w:r w:rsidRPr="009C674C">
        <w:rPr>
          <w:rFonts w:cs="Arial"/>
        </w:rPr>
        <w:t>Mallilir</w:t>
      </w:r>
      <w:proofErr w:type="spellEnd"/>
      <w:r w:rsidRPr="009C674C">
        <w:rPr>
          <w:rFonts w:cs="Arial"/>
        </w:rPr>
        <w:t xml:space="preserve"> lead to a decline in the proportion of biofilms and cells adherent to surfaces plastic venous catheter compared with samples untreated, while the other compounds did not have shown no effect. By studying the effect of these compounds on adhesion of germ cells from the surfaces of cells of the human type A549, results demonstrated that the presence of the compounds - acetyl </w:t>
      </w:r>
      <w:proofErr w:type="spellStart"/>
      <w:r w:rsidRPr="009C674C">
        <w:rPr>
          <w:rFonts w:cs="Arial"/>
        </w:rPr>
        <w:t>Cistien</w:t>
      </w:r>
      <w:proofErr w:type="spellEnd"/>
      <w:r w:rsidRPr="009C674C">
        <w:rPr>
          <w:rFonts w:cs="Arial"/>
        </w:rPr>
        <w:t xml:space="preserve"> and </w:t>
      </w:r>
      <w:proofErr w:type="spellStart"/>
      <w:r w:rsidRPr="009C674C">
        <w:rPr>
          <w:rFonts w:cs="Arial"/>
        </w:rPr>
        <w:t>Ambroxol</w:t>
      </w:r>
      <w:proofErr w:type="spellEnd"/>
      <w:r w:rsidRPr="009C674C">
        <w:rPr>
          <w:rFonts w:cs="Arial"/>
        </w:rPr>
        <w:t xml:space="preserve"> and </w:t>
      </w:r>
      <w:proofErr w:type="spellStart"/>
      <w:r w:rsidRPr="009C674C">
        <w:rPr>
          <w:rFonts w:cs="Arial"/>
        </w:rPr>
        <w:t>Bromuhixan</w:t>
      </w:r>
      <w:proofErr w:type="spellEnd"/>
      <w:r w:rsidRPr="009C674C">
        <w:rPr>
          <w:rFonts w:cs="Arial"/>
        </w:rPr>
        <w:t xml:space="preserve"> (10-40 micrograms \ </w:t>
      </w:r>
      <w:proofErr w:type="spellStart"/>
      <w:r w:rsidRPr="009C674C">
        <w:rPr>
          <w:rFonts w:cs="Arial"/>
        </w:rPr>
        <w:t>Mallilir</w:t>
      </w:r>
      <w:proofErr w:type="spellEnd"/>
      <w:r w:rsidRPr="009C674C">
        <w:rPr>
          <w:rFonts w:cs="Arial"/>
        </w:rPr>
        <w:t>) lead to a decline in the proportion of adherent cell surfaces of human cells A549.</w:t>
      </w:r>
    </w:p>
    <w:p w:rsidR="009C674C" w:rsidRPr="009C674C" w:rsidRDefault="009C674C" w:rsidP="009C674C">
      <w:pPr>
        <w:bidi w:val="0"/>
        <w:spacing w:after="0"/>
        <w:rPr>
          <w:rFonts w:cs="Arial"/>
          <w:rtl/>
        </w:rPr>
      </w:pPr>
      <w:r w:rsidRPr="009C674C">
        <w:rPr>
          <w:rFonts w:cs="Arial"/>
        </w:rPr>
        <w:t xml:space="preserve">By studying the effect of some factors on the effectiveness of the compound levofloxacin found that the presence of magnesium ion (5 </w:t>
      </w:r>
      <w:proofErr w:type="spellStart"/>
      <w:r w:rsidRPr="009C674C">
        <w:rPr>
          <w:rFonts w:cs="Arial"/>
        </w:rPr>
        <w:t>Mellimul</w:t>
      </w:r>
      <w:proofErr w:type="spellEnd"/>
      <w:r w:rsidRPr="009C674C">
        <w:rPr>
          <w:rFonts w:cs="Arial"/>
        </w:rPr>
        <w:t xml:space="preserve">) reduces the effectiveness of levofloxacin, while not showing the presence of calcium ion has no effect. Results also showed that the change of the center of Wallace </w:t>
      </w:r>
      <w:proofErr w:type="spellStart"/>
      <w:r w:rsidRPr="009C674C">
        <w:rPr>
          <w:rFonts w:cs="Arial"/>
        </w:rPr>
        <w:t>Alheirugeni</w:t>
      </w:r>
      <w:proofErr w:type="spellEnd"/>
      <w:r w:rsidRPr="009C674C">
        <w:rPr>
          <w:rFonts w:cs="Arial"/>
        </w:rPr>
        <w:t xml:space="preserve"> to 5.5 degrees over the effectiveness of levofloxacin, while the change to reduce the degree of 8.5 (slightly) the effectiveness of levofloxacin, compared to its efficiency at a temperature of 7.0.</w:t>
      </w:r>
    </w:p>
    <w:p w:rsidR="00455431" w:rsidRDefault="009C674C" w:rsidP="009C674C">
      <w:pPr>
        <w:bidi w:val="0"/>
        <w:spacing w:after="0"/>
        <w:rPr>
          <w:rFonts w:cs="Arial"/>
        </w:rPr>
      </w:pPr>
      <w:r w:rsidRPr="009C674C">
        <w:rPr>
          <w:rFonts w:cs="Arial"/>
        </w:rPr>
        <w:t xml:space="preserve">The results also demonstrated that the presence of compounds clindamycin (20 micrograms \ </w:t>
      </w:r>
      <w:proofErr w:type="spellStart"/>
      <w:r w:rsidRPr="009C674C">
        <w:rPr>
          <w:rFonts w:cs="Arial"/>
        </w:rPr>
        <w:t>Mallilir</w:t>
      </w:r>
      <w:proofErr w:type="spellEnd"/>
      <w:r w:rsidRPr="009C674C">
        <w:rPr>
          <w:rFonts w:cs="Arial"/>
        </w:rPr>
        <w:t xml:space="preserve">) and N - acetyl </w:t>
      </w:r>
      <w:proofErr w:type="spellStart"/>
      <w:r w:rsidRPr="009C674C">
        <w:rPr>
          <w:rFonts w:cs="Arial"/>
        </w:rPr>
        <w:t>Cistien</w:t>
      </w:r>
      <w:proofErr w:type="spellEnd"/>
      <w:r w:rsidRPr="009C674C">
        <w:rPr>
          <w:rFonts w:cs="Arial"/>
        </w:rPr>
        <w:t xml:space="preserve"> (1 mg \ </w:t>
      </w:r>
      <w:proofErr w:type="spellStart"/>
      <w:r w:rsidRPr="009C674C">
        <w:rPr>
          <w:rFonts w:cs="Arial"/>
        </w:rPr>
        <w:t>Mallilir</w:t>
      </w:r>
      <w:proofErr w:type="spellEnd"/>
      <w:r w:rsidRPr="009C674C">
        <w:rPr>
          <w:rFonts w:cs="Arial"/>
        </w:rPr>
        <w:t xml:space="preserve">) increase the effectiveness of levofloxacin compound of the killer </w:t>
      </w:r>
      <w:proofErr w:type="spellStart"/>
      <w:r w:rsidRPr="009C674C">
        <w:rPr>
          <w:rFonts w:cs="Arial"/>
        </w:rPr>
        <w:t>microbes.</w:t>
      </w:r>
      <w:r w:rsidR="009F6DCA" w:rsidRPr="009F6DCA">
        <w:rPr>
          <w:rFonts w:cs="Arial"/>
        </w:rPr>
        <w:t>but</w:t>
      </w:r>
      <w:proofErr w:type="spellEnd"/>
      <w:r w:rsidR="009F6DCA" w:rsidRPr="009F6DCA">
        <w:rPr>
          <w:rFonts w:cs="Arial"/>
        </w:rPr>
        <w:t xml:space="preserve"> the results of the impact of solution intended dates </w:t>
      </w:r>
      <w:proofErr w:type="spellStart"/>
      <w:r w:rsidR="009F6DCA" w:rsidRPr="009F6DCA">
        <w:rPr>
          <w:rFonts w:cs="Arial"/>
        </w:rPr>
        <w:t>Almtmiah</w:t>
      </w:r>
      <w:proofErr w:type="spellEnd"/>
      <w:r w:rsidR="009F6DCA" w:rsidRPr="009F6DCA">
        <w:rPr>
          <w:rFonts w:cs="Arial"/>
        </w:rPr>
        <w:t xml:space="preserve"> acidic to form citric acid showed that the nuclei of dates source of carbon suitable for a variety of sources especially nitrogen and some amino acids.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5F308-78BD-4126-8855-65DEC1FB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2011-09-27T11:11:00Z</dcterms:created>
  <dcterms:modified xsi:type="dcterms:W3CDTF">2011-09-27T11:12:00Z</dcterms:modified>
</cp:coreProperties>
</file>